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3AB5D" w14:textId="61B6D423" w:rsidR="00D5559A" w:rsidRPr="005A5862" w:rsidRDefault="00D5559A" w:rsidP="00D5559A">
      <w:pPr>
        <w:pStyle w:val="Header"/>
        <w:tabs>
          <w:tab w:val="right" w:pos="9639"/>
        </w:tabs>
        <w:rPr>
          <w:bCs/>
          <w:i/>
          <w:noProof w:val="0"/>
          <w:sz w:val="24"/>
          <w:szCs w:val="24"/>
        </w:rPr>
      </w:pPr>
      <w:r w:rsidRPr="005A5862">
        <w:rPr>
          <w:bCs/>
          <w:noProof w:val="0"/>
          <w:sz w:val="24"/>
          <w:szCs w:val="24"/>
        </w:rPr>
        <w:t>3GPP TSG-RAN Meeting #1</w:t>
      </w:r>
      <w:r w:rsidR="00F33FA7">
        <w:rPr>
          <w:bCs/>
          <w:noProof w:val="0"/>
          <w:sz w:val="24"/>
          <w:szCs w:val="24"/>
        </w:rPr>
        <w:t>06</w:t>
      </w:r>
      <w:r w:rsidRPr="005A5862">
        <w:rPr>
          <w:bCs/>
          <w:noProof w:val="0"/>
          <w:sz w:val="24"/>
          <w:szCs w:val="24"/>
        </w:rPr>
        <w:tab/>
      </w:r>
      <w:r w:rsidR="007F645D" w:rsidRPr="007F645D">
        <w:rPr>
          <w:bCs/>
          <w:noProof w:val="0"/>
          <w:sz w:val="24"/>
          <w:szCs w:val="24"/>
        </w:rPr>
        <w:t>RP-242653</w:t>
      </w:r>
    </w:p>
    <w:p w14:paraId="0B78AEBF" w14:textId="551656E9" w:rsidR="00EB4A1E" w:rsidRPr="00B266B0" w:rsidRDefault="00092556" w:rsidP="00D5559A">
      <w:pPr>
        <w:pStyle w:val="Header"/>
        <w:rPr>
          <w:bCs/>
          <w:noProof w:val="0"/>
          <w:sz w:val="24"/>
        </w:rPr>
      </w:pPr>
      <w:r w:rsidRPr="00092556">
        <w:rPr>
          <w:sz w:val="24"/>
        </w:rPr>
        <w:t>Madrid, Spain, December 9-12, 2024</w:t>
      </w:r>
      <w:r w:rsidR="00D5559A">
        <w:rPr>
          <w:sz w:val="24"/>
        </w:rPr>
        <w:tab/>
      </w:r>
    </w:p>
    <w:p w14:paraId="2E02E5F5" w14:textId="77777777" w:rsidR="00A209D6" w:rsidRPr="000166AE" w:rsidRDefault="00A209D6" w:rsidP="00155811">
      <w:pPr>
        <w:pStyle w:val="Header"/>
        <w:tabs>
          <w:tab w:val="right" w:pos="9639"/>
        </w:tabs>
        <w:rPr>
          <w:bCs/>
          <w:noProof w:val="0"/>
          <w:sz w:val="24"/>
          <w:lang w:val="en-US"/>
        </w:rPr>
      </w:pPr>
    </w:p>
    <w:p w14:paraId="403CB9C0" w14:textId="77777777" w:rsidR="00A209D6" w:rsidRPr="000166AE" w:rsidRDefault="00A209D6" w:rsidP="00A209D6">
      <w:pPr>
        <w:pStyle w:val="Header"/>
        <w:rPr>
          <w:bCs/>
          <w:noProof w:val="0"/>
          <w:sz w:val="24"/>
          <w:lang w:val="en-US"/>
        </w:rPr>
      </w:pPr>
    </w:p>
    <w:p w14:paraId="310B92C9" w14:textId="3C3369D9" w:rsidR="00446C3A" w:rsidRPr="000166AE" w:rsidRDefault="00446C3A" w:rsidP="00446C3A">
      <w:pPr>
        <w:pStyle w:val="CRCoverPage"/>
        <w:tabs>
          <w:tab w:val="left" w:pos="1985"/>
        </w:tabs>
        <w:rPr>
          <w:rFonts w:cs="Arial"/>
          <w:b/>
          <w:bCs/>
          <w:sz w:val="24"/>
          <w:lang w:val="en-US" w:eastAsia="ja-JP"/>
        </w:rPr>
      </w:pPr>
      <w:r w:rsidRPr="000166AE">
        <w:rPr>
          <w:rFonts w:cs="Arial"/>
          <w:b/>
          <w:bCs/>
          <w:sz w:val="24"/>
          <w:lang w:val="en-US"/>
        </w:rPr>
        <w:t>Agenda item:</w:t>
      </w:r>
      <w:r w:rsidRPr="000166AE">
        <w:rPr>
          <w:rFonts w:cs="Arial"/>
          <w:b/>
          <w:bCs/>
          <w:sz w:val="24"/>
          <w:lang w:val="en-US"/>
        </w:rPr>
        <w:tab/>
      </w:r>
      <w:r w:rsidR="007F645D" w:rsidRPr="007F645D">
        <w:rPr>
          <w:rFonts w:cs="Arial"/>
          <w:b/>
          <w:bCs/>
          <w:sz w:val="24"/>
          <w:lang w:val="en-US" w:eastAsia="ja-JP"/>
        </w:rPr>
        <w:t>9.3.1.5</w:t>
      </w:r>
    </w:p>
    <w:p w14:paraId="73188B46" w14:textId="522E0EB2" w:rsidR="00446C3A" w:rsidRPr="000166AE" w:rsidRDefault="00446C3A" w:rsidP="00446C3A">
      <w:pPr>
        <w:tabs>
          <w:tab w:val="left" w:pos="1985"/>
        </w:tabs>
        <w:ind w:left="1985" w:hanging="1985"/>
        <w:rPr>
          <w:rFonts w:ascii="Arial" w:hAnsi="Arial" w:cs="Arial"/>
          <w:b/>
          <w:bCs/>
          <w:sz w:val="24"/>
          <w:lang w:val="en-US"/>
        </w:rPr>
      </w:pPr>
      <w:r w:rsidRPr="000166AE">
        <w:rPr>
          <w:rFonts w:ascii="Arial" w:hAnsi="Arial" w:cs="Arial"/>
          <w:b/>
          <w:bCs/>
          <w:sz w:val="24"/>
          <w:lang w:val="en-US"/>
        </w:rPr>
        <w:t>Source:</w:t>
      </w:r>
      <w:r w:rsidRPr="000166AE">
        <w:rPr>
          <w:rFonts w:ascii="Arial" w:hAnsi="Arial" w:cs="Arial"/>
          <w:b/>
          <w:bCs/>
          <w:sz w:val="24"/>
          <w:lang w:val="en-US"/>
        </w:rPr>
        <w:tab/>
        <w:t>Nokia</w:t>
      </w:r>
    </w:p>
    <w:p w14:paraId="553D264F" w14:textId="7AC2003A"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Title:</w:t>
      </w:r>
      <w:r w:rsidRPr="000166AE">
        <w:rPr>
          <w:rFonts w:ascii="Arial" w:hAnsi="Arial" w:cs="Arial"/>
          <w:b/>
          <w:bCs/>
          <w:sz w:val="24"/>
          <w:lang w:val="en-US"/>
        </w:rPr>
        <w:tab/>
      </w:r>
      <w:r w:rsidR="00266B8B">
        <w:rPr>
          <w:rFonts w:ascii="Arial" w:hAnsi="Arial" w:cs="Arial"/>
          <w:b/>
          <w:bCs/>
          <w:sz w:val="24"/>
          <w:szCs w:val="24"/>
          <w:lang w:val="en-US"/>
        </w:rPr>
        <w:t xml:space="preserve">On-demand SIB1 for </w:t>
      </w:r>
      <w:r w:rsidR="00092556">
        <w:rPr>
          <w:rFonts w:ascii="Arial" w:hAnsi="Arial" w:cs="Arial"/>
          <w:b/>
          <w:bCs/>
          <w:sz w:val="24"/>
          <w:szCs w:val="24"/>
          <w:lang w:val="en-US"/>
        </w:rPr>
        <w:t>CONNECTED mode UEs</w:t>
      </w:r>
    </w:p>
    <w:p w14:paraId="25F387E8" w14:textId="37E36884"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WID/SID:</w:t>
      </w:r>
      <w:r w:rsidRPr="000166AE">
        <w:rPr>
          <w:rFonts w:ascii="Arial" w:hAnsi="Arial" w:cs="Arial"/>
          <w:b/>
          <w:bCs/>
          <w:sz w:val="24"/>
          <w:lang w:val="en-US"/>
        </w:rPr>
        <w:tab/>
      </w:r>
      <w:r w:rsidR="00EA14C0" w:rsidRPr="000166AE">
        <w:rPr>
          <w:rFonts w:ascii="Arial" w:hAnsi="Arial" w:cs="Arial"/>
          <w:b/>
          <w:bCs/>
          <w:sz w:val="24"/>
          <w:lang w:val="en-US"/>
        </w:rPr>
        <w:t>Netw_Energy_NR_enh</w:t>
      </w:r>
    </w:p>
    <w:p w14:paraId="6FEB19D6" w14:textId="77777777" w:rsidR="00446C3A" w:rsidRPr="000166AE" w:rsidRDefault="00446C3A" w:rsidP="00446C3A">
      <w:pPr>
        <w:tabs>
          <w:tab w:val="left" w:pos="1985"/>
        </w:tabs>
        <w:rPr>
          <w:rFonts w:ascii="Arial" w:hAnsi="Arial" w:cs="Arial"/>
          <w:b/>
          <w:bCs/>
          <w:sz w:val="24"/>
          <w:lang w:val="en-US"/>
        </w:rPr>
      </w:pPr>
      <w:r w:rsidRPr="000166AE">
        <w:rPr>
          <w:rFonts w:ascii="Arial" w:hAnsi="Arial" w:cs="Arial"/>
          <w:b/>
          <w:bCs/>
          <w:sz w:val="24"/>
          <w:lang w:val="en-US"/>
        </w:rPr>
        <w:t>Document for:</w:t>
      </w:r>
      <w:r w:rsidRPr="000166AE">
        <w:rPr>
          <w:rFonts w:ascii="Arial" w:hAnsi="Arial" w:cs="Arial"/>
          <w:b/>
          <w:bCs/>
          <w:sz w:val="24"/>
          <w:lang w:val="en-US"/>
        </w:rPr>
        <w:tab/>
        <w:t>Discussion and Decision</w:t>
      </w:r>
    </w:p>
    <w:p w14:paraId="294B1FC1" w14:textId="0D378228" w:rsidR="00A209D6" w:rsidRPr="000166AE" w:rsidRDefault="00A209D6" w:rsidP="00A209D6">
      <w:pPr>
        <w:pStyle w:val="Heading1"/>
        <w:rPr>
          <w:lang w:val="en-US"/>
        </w:rPr>
      </w:pPr>
      <w:r w:rsidRPr="000166AE">
        <w:rPr>
          <w:lang w:val="en-US"/>
        </w:rPr>
        <w:t>1</w:t>
      </w:r>
      <w:r w:rsidRPr="000166AE">
        <w:rPr>
          <w:lang w:val="en-US"/>
        </w:rPr>
        <w:tab/>
      </w:r>
      <w:r w:rsidR="00EA48D0">
        <w:rPr>
          <w:lang w:val="en-US"/>
        </w:rPr>
        <w:t>Discussion</w:t>
      </w:r>
    </w:p>
    <w:p w14:paraId="4B6D01DC" w14:textId="77777777" w:rsidR="00BA45CB" w:rsidRPr="001B1F12" w:rsidRDefault="00BA45CB" w:rsidP="00BA45CB">
      <w:pPr>
        <w:rPr>
          <w:sz w:val="22"/>
          <w:szCs w:val="22"/>
        </w:rPr>
      </w:pPr>
      <w:r w:rsidRPr="001B1F12">
        <w:rPr>
          <w:sz w:val="22"/>
          <w:szCs w:val="22"/>
        </w:rPr>
        <w:t>The release 19 work item on network energy saving (</w:t>
      </w:r>
      <w:r w:rsidRPr="001C184B">
        <w:rPr>
          <w:sz w:val="22"/>
          <w:szCs w:val="22"/>
        </w:rPr>
        <w:t>RP-242354</w:t>
      </w:r>
      <w:r w:rsidRPr="001B1F12">
        <w:rPr>
          <w:sz w:val="22"/>
          <w:szCs w:val="22"/>
        </w:rPr>
        <w:t>) includes the following objective:</w:t>
      </w:r>
    </w:p>
    <w:tbl>
      <w:tblPr>
        <w:tblStyle w:val="TableGrid"/>
        <w:tblW w:w="0" w:type="auto"/>
        <w:tblLook w:val="04A0" w:firstRow="1" w:lastRow="0" w:firstColumn="1" w:lastColumn="0" w:noHBand="0" w:noVBand="1"/>
      </w:tblPr>
      <w:tblGrid>
        <w:gridCol w:w="9631"/>
      </w:tblGrid>
      <w:tr w:rsidR="00FD1BA7" w:rsidRPr="000166AE" w14:paraId="3DE10DDE" w14:textId="77777777" w:rsidTr="00FD1BA7">
        <w:tc>
          <w:tcPr>
            <w:tcW w:w="9631" w:type="dxa"/>
          </w:tcPr>
          <w:p w14:paraId="62DC7038" w14:textId="77777777" w:rsidR="007B2B0C" w:rsidRDefault="007B2B0C" w:rsidP="007B2B0C">
            <w:pPr>
              <w:numPr>
                <w:ilvl w:val="0"/>
                <w:numId w:val="11"/>
              </w:num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14:paraId="3DCA0FE7" w14:textId="77777777" w:rsidR="007B2B0C" w:rsidRPr="00CA4B26"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CA4B26">
              <w:t>Specify procedures and signaling method(s) for Case 2 [RAN1/2]</w:t>
            </w:r>
          </w:p>
          <w:p w14:paraId="0BD0D88E" w14:textId="77777777" w:rsidR="007B2B0C" w:rsidRPr="00CA4B26" w:rsidRDefault="007B2B0C" w:rsidP="007B2B0C">
            <w:pPr>
              <w:pStyle w:val="ListParagraph"/>
              <w:numPr>
                <w:ilvl w:val="2"/>
                <w:numId w:val="11"/>
              </w:numPr>
              <w:overflowPunct w:val="0"/>
              <w:autoSpaceDE w:val="0"/>
              <w:autoSpaceDN w:val="0"/>
              <w:adjustRightInd w:val="0"/>
              <w:textAlignment w:val="baseline"/>
              <w:rPr>
                <w:bCs/>
                <w:lang w:eastAsia="zh-CN"/>
              </w:rPr>
            </w:pPr>
            <w:r w:rsidRPr="00CA4B26">
              <w:rPr>
                <w:bCs/>
                <w:lang w:eastAsia="zh-CN"/>
              </w:rPr>
              <w:t>Case 2: UE obtains UL WUS configuration from Cell A, UE transmits UL WUS on NES Cell, UE receives on-demand SIB1 from NES Cell</w:t>
            </w:r>
          </w:p>
          <w:p w14:paraId="66106593" w14:textId="77777777" w:rsidR="007B2B0C" w:rsidRPr="00A63F20"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1E1595C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3D1F401E" w14:textId="77777777" w:rsidR="007B2B0C" w:rsidRPr="00E9663F"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No modification of SSB will be discussed under this objective</w:t>
            </w:r>
          </w:p>
          <w:p w14:paraId="72EB9669"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2:</w:t>
            </w:r>
          </w:p>
          <w:p w14:paraId="52F64057"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UL WUS: Uplink wake-up signal</w:t>
            </w:r>
          </w:p>
          <w:p w14:paraId="4C0F2FBB"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Cell A: A cell that is periodically transmitting at least its own SIB1</w:t>
            </w:r>
          </w:p>
          <w:p w14:paraId="7DA708DF"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NES Cell: A cell that may transmit SIB1 transmission in response to UL WUS from a UE</w:t>
            </w:r>
          </w:p>
          <w:p w14:paraId="0C0C617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3:</w:t>
            </w:r>
          </w:p>
          <w:p w14:paraId="52035E28"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663FF527"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specification impact to support this feature should be minimized</w:t>
            </w:r>
          </w:p>
          <w:p w14:paraId="20FDA649" w14:textId="5552C1AA" w:rsidR="00FD1BA7" w:rsidRPr="007B2B0C" w:rsidRDefault="00FD1BA7" w:rsidP="007B2B0C">
            <w:pPr>
              <w:spacing w:after="0" w:line="256" w:lineRule="auto"/>
              <w:ind w:left="420"/>
              <w:rPr>
                <w:bCs/>
                <w:sz w:val="22"/>
                <w:szCs w:val="22"/>
                <w:lang w:val="en-US" w:eastAsia="zh-CN"/>
              </w:rPr>
            </w:pPr>
          </w:p>
        </w:tc>
      </w:tr>
    </w:tbl>
    <w:p w14:paraId="39B94FD4" w14:textId="77777777" w:rsidR="002D4614" w:rsidRDefault="002D4614" w:rsidP="00B95BC0">
      <w:pPr>
        <w:spacing w:after="0"/>
        <w:jc w:val="both"/>
        <w:rPr>
          <w:sz w:val="22"/>
          <w:szCs w:val="22"/>
          <w:lang w:val="en-US"/>
        </w:rPr>
      </w:pPr>
    </w:p>
    <w:p w14:paraId="5D777143" w14:textId="67139F6F" w:rsidR="00092556" w:rsidRDefault="00092556" w:rsidP="00B95BC0">
      <w:pPr>
        <w:spacing w:after="0"/>
        <w:jc w:val="both"/>
        <w:rPr>
          <w:sz w:val="22"/>
          <w:szCs w:val="22"/>
          <w:lang w:val="en-US"/>
        </w:rPr>
      </w:pPr>
      <w:r>
        <w:rPr>
          <w:sz w:val="22"/>
          <w:szCs w:val="22"/>
          <w:lang w:val="en-US"/>
        </w:rPr>
        <w:t>As can be seen from the description OD-SIB1</w:t>
      </w:r>
      <w:r w:rsidR="0059205B">
        <w:rPr>
          <w:sz w:val="22"/>
          <w:szCs w:val="22"/>
          <w:lang w:val="en-US"/>
        </w:rPr>
        <w:t xml:space="preserve"> (On demand SIB1)</w:t>
      </w:r>
      <w:r>
        <w:rPr>
          <w:sz w:val="22"/>
          <w:szCs w:val="22"/>
          <w:lang w:val="en-US"/>
        </w:rPr>
        <w:t xml:space="preserve"> is limited in WGs to IDLE/INACTIVE UEs. </w:t>
      </w:r>
    </w:p>
    <w:p w14:paraId="622132BD" w14:textId="77777777" w:rsidR="0059205B" w:rsidRDefault="0059205B" w:rsidP="00B95BC0">
      <w:pPr>
        <w:spacing w:after="0"/>
        <w:jc w:val="both"/>
        <w:rPr>
          <w:b/>
          <w:bCs/>
          <w:sz w:val="22"/>
          <w:szCs w:val="22"/>
          <w:lang w:val="en-US"/>
        </w:rPr>
      </w:pPr>
    </w:p>
    <w:p w14:paraId="38182765" w14:textId="76D846CE" w:rsidR="00092556" w:rsidRPr="00092556" w:rsidRDefault="00092556" w:rsidP="00B95BC0">
      <w:pPr>
        <w:spacing w:after="0"/>
        <w:jc w:val="both"/>
        <w:rPr>
          <w:sz w:val="22"/>
          <w:szCs w:val="22"/>
          <w:lang w:val="en-US"/>
        </w:rPr>
      </w:pPr>
      <w:r>
        <w:rPr>
          <w:b/>
          <w:bCs/>
          <w:sz w:val="22"/>
          <w:szCs w:val="22"/>
          <w:lang w:val="en-US"/>
        </w:rPr>
        <w:t>Observation</w:t>
      </w:r>
      <w:r w:rsidR="008E7FD8">
        <w:rPr>
          <w:b/>
          <w:bCs/>
          <w:sz w:val="22"/>
          <w:szCs w:val="22"/>
          <w:lang w:val="en-US"/>
        </w:rPr>
        <w:t xml:space="preserve"> 1</w:t>
      </w:r>
      <w:r>
        <w:rPr>
          <w:b/>
          <w:bCs/>
          <w:sz w:val="22"/>
          <w:szCs w:val="22"/>
          <w:lang w:val="en-US"/>
        </w:rPr>
        <w:t xml:space="preserve">: </w:t>
      </w:r>
      <w:r>
        <w:rPr>
          <w:sz w:val="22"/>
          <w:szCs w:val="22"/>
          <w:lang w:val="en-US"/>
        </w:rPr>
        <w:t>WI only covers IDLE/INACTIVE UEs for OD-SIB1 objective</w:t>
      </w:r>
    </w:p>
    <w:p w14:paraId="108A2B37" w14:textId="77777777" w:rsidR="00092556" w:rsidRDefault="00092556" w:rsidP="00B95BC0">
      <w:pPr>
        <w:spacing w:after="0"/>
        <w:jc w:val="both"/>
        <w:rPr>
          <w:sz w:val="22"/>
          <w:szCs w:val="22"/>
          <w:lang w:val="en-US"/>
        </w:rPr>
      </w:pPr>
    </w:p>
    <w:p w14:paraId="382C8072" w14:textId="0E27F031" w:rsidR="00092556" w:rsidRDefault="00092556" w:rsidP="00B95BC0">
      <w:pPr>
        <w:spacing w:after="0"/>
        <w:jc w:val="both"/>
        <w:rPr>
          <w:sz w:val="22"/>
          <w:szCs w:val="22"/>
          <w:lang w:val="en-US"/>
        </w:rPr>
      </w:pPr>
      <w:r>
        <w:rPr>
          <w:sz w:val="22"/>
          <w:szCs w:val="22"/>
          <w:lang w:val="en-US"/>
        </w:rPr>
        <w:t xml:space="preserve">In RAN2#128 there was discussion regardless also on RRC_CONNECTED mode UE handling – especially concerning </w:t>
      </w:r>
      <w:r w:rsidR="0059205B">
        <w:rPr>
          <w:sz w:val="22"/>
          <w:szCs w:val="22"/>
          <w:lang w:val="en-US"/>
        </w:rPr>
        <w:t>radio link failure (</w:t>
      </w:r>
      <w:r>
        <w:rPr>
          <w:sz w:val="22"/>
          <w:szCs w:val="22"/>
          <w:lang w:val="en-US"/>
        </w:rPr>
        <w:t>RLF</w:t>
      </w:r>
      <w:r w:rsidR="0059205B">
        <w:rPr>
          <w:sz w:val="22"/>
          <w:szCs w:val="22"/>
          <w:lang w:val="en-US"/>
        </w:rPr>
        <w:t>)</w:t>
      </w:r>
      <w:r>
        <w:rPr>
          <w:sz w:val="22"/>
          <w:szCs w:val="22"/>
          <w:lang w:val="en-US"/>
        </w:rPr>
        <w:t xml:space="preserve"> scenarios where from RAN2 perspective UE is in RRC_CONNECTED although it requires to perform cell selection and acquire SIB1 when re-establishing connection. </w:t>
      </w:r>
    </w:p>
    <w:p w14:paraId="3EC3C608" w14:textId="77777777" w:rsidR="00092556" w:rsidRDefault="00092556" w:rsidP="00B95BC0">
      <w:pPr>
        <w:spacing w:after="0"/>
        <w:jc w:val="both"/>
        <w:rPr>
          <w:sz w:val="22"/>
          <w:szCs w:val="22"/>
          <w:lang w:val="en-US"/>
        </w:rPr>
      </w:pPr>
    </w:p>
    <w:p w14:paraId="0D49E195" w14:textId="3E129D30" w:rsidR="00092556" w:rsidRPr="00092556" w:rsidRDefault="00092556" w:rsidP="00B95BC0">
      <w:pPr>
        <w:spacing w:after="0"/>
        <w:jc w:val="both"/>
        <w:rPr>
          <w:sz w:val="22"/>
          <w:szCs w:val="22"/>
          <w:lang w:val="en-US"/>
        </w:rPr>
      </w:pPr>
      <w:r>
        <w:rPr>
          <w:b/>
          <w:bCs/>
          <w:sz w:val="22"/>
          <w:szCs w:val="22"/>
          <w:lang w:val="en-US"/>
        </w:rPr>
        <w:t>Observation</w:t>
      </w:r>
      <w:r w:rsidR="008E7FD8">
        <w:rPr>
          <w:b/>
          <w:bCs/>
          <w:sz w:val="22"/>
          <w:szCs w:val="22"/>
          <w:lang w:val="en-US"/>
        </w:rPr>
        <w:t xml:space="preserve"> 2</w:t>
      </w:r>
      <w:r>
        <w:rPr>
          <w:b/>
          <w:bCs/>
          <w:sz w:val="22"/>
          <w:szCs w:val="22"/>
          <w:lang w:val="en-US"/>
        </w:rPr>
        <w:t xml:space="preserve">: </w:t>
      </w:r>
      <w:r>
        <w:rPr>
          <w:sz w:val="22"/>
          <w:szCs w:val="22"/>
          <w:lang w:val="en-US"/>
        </w:rPr>
        <w:t>In order to reestablish connection UE stays technically in RRC_CONNECTED and needs to acquire SIB1</w:t>
      </w:r>
    </w:p>
    <w:p w14:paraId="5678294D" w14:textId="77777777" w:rsidR="00092556" w:rsidRDefault="00092556" w:rsidP="00B95BC0">
      <w:pPr>
        <w:spacing w:after="0"/>
        <w:jc w:val="both"/>
        <w:rPr>
          <w:sz w:val="22"/>
          <w:szCs w:val="22"/>
          <w:lang w:val="en-US"/>
        </w:rPr>
      </w:pPr>
    </w:p>
    <w:p w14:paraId="662B9891" w14:textId="7786BF00" w:rsidR="00092556" w:rsidRDefault="0059205B" w:rsidP="00B95BC0">
      <w:pPr>
        <w:spacing w:after="0"/>
        <w:jc w:val="both"/>
        <w:rPr>
          <w:sz w:val="22"/>
          <w:szCs w:val="22"/>
          <w:lang w:val="en-US"/>
        </w:rPr>
      </w:pPr>
      <w:r>
        <w:rPr>
          <w:sz w:val="22"/>
          <w:szCs w:val="22"/>
          <w:lang w:val="en-US"/>
        </w:rPr>
        <w:t xml:space="preserve">In case UE selects a cell using on demand SIB1 </w:t>
      </w:r>
      <w:r w:rsidR="002202C1">
        <w:rPr>
          <w:sz w:val="22"/>
          <w:szCs w:val="22"/>
          <w:lang w:val="en-US"/>
        </w:rPr>
        <w:t>but i</w:t>
      </w:r>
      <w:r w:rsidR="00092556">
        <w:rPr>
          <w:sz w:val="22"/>
          <w:szCs w:val="22"/>
          <w:lang w:val="en-US"/>
        </w:rPr>
        <w:t xml:space="preserve">f UE cannot acquire SIB1 from cells utilizing OD-SIB1 it would delay reestablishment procedure before UE can find a cell providing SIB1 </w:t>
      </w:r>
      <w:r w:rsidR="002202C1">
        <w:rPr>
          <w:sz w:val="22"/>
          <w:szCs w:val="22"/>
          <w:lang w:val="en-US"/>
        </w:rPr>
        <w:t>in normal release 15 broadcast manner</w:t>
      </w:r>
      <w:r w:rsidR="007A3F42">
        <w:rPr>
          <w:sz w:val="22"/>
          <w:szCs w:val="22"/>
          <w:lang w:val="en-US"/>
        </w:rPr>
        <w:t xml:space="preserve"> as it could take multiple cell selections before such a cell is found</w:t>
      </w:r>
      <w:r w:rsidR="002202C1">
        <w:rPr>
          <w:sz w:val="22"/>
          <w:szCs w:val="22"/>
          <w:lang w:val="en-US"/>
        </w:rPr>
        <w:t xml:space="preserve"> </w:t>
      </w:r>
      <w:r w:rsidR="00092556">
        <w:rPr>
          <w:sz w:val="22"/>
          <w:szCs w:val="22"/>
          <w:lang w:val="en-US"/>
        </w:rPr>
        <w:t xml:space="preserve">– leading to increased amount of </w:t>
      </w:r>
      <w:r w:rsidR="009F0519">
        <w:rPr>
          <w:sz w:val="22"/>
          <w:szCs w:val="22"/>
          <w:lang w:val="en-US"/>
        </w:rPr>
        <w:t>failed re-establishments</w:t>
      </w:r>
      <w:r w:rsidR="00092556">
        <w:rPr>
          <w:sz w:val="22"/>
          <w:szCs w:val="22"/>
          <w:lang w:val="en-US"/>
        </w:rPr>
        <w:t>.</w:t>
      </w:r>
    </w:p>
    <w:p w14:paraId="59C81011" w14:textId="77777777" w:rsidR="008E7FD8" w:rsidRDefault="008E7FD8" w:rsidP="00B95BC0">
      <w:pPr>
        <w:spacing w:after="0"/>
        <w:jc w:val="both"/>
        <w:rPr>
          <w:b/>
          <w:bCs/>
          <w:sz w:val="22"/>
          <w:szCs w:val="22"/>
          <w:lang w:val="en-US"/>
        </w:rPr>
      </w:pPr>
    </w:p>
    <w:p w14:paraId="2BFA93B4" w14:textId="18EA161E" w:rsidR="00092556" w:rsidRDefault="00092556" w:rsidP="00B95BC0">
      <w:pPr>
        <w:spacing w:after="0"/>
        <w:jc w:val="both"/>
        <w:rPr>
          <w:sz w:val="22"/>
          <w:szCs w:val="22"/>
          <w:lang w:val="en-US"/>
        </w:rPr>
      </w:pPr>
      <w:r>
        <w:rPr>
          <w:b/>
          <w:bCs/>
          <w:sz w:val="22"/>
          <w:szCs w:val="22"/>
          <w:lang w:val="en-US"/>
        </w:rPr>
        <w:t>Observation</w:t>
      </w:r>
      <w:r w:rsidR="008E7FD8">
        <w:rPr>
          <w:b/>
          <w:bCs/>
          <w:sz w:val="22"/>
          <w:szCs w:val="22"/>
          <w:lang w:val="en-US"/>
        </w:rPr>
        <w:t xml:space="preserve"> 3</w:t>
      </w:r>
      <w:r>
        <w:rPr>
          <w:b/>
          <w:bCs/>
          <w:sz w:val="22"/>
          <w:szCs w:val="22"/>
          <w:lang w:val="en-US"/>
        </w:rPr>
        <w:t xml:space="preserve">: </w:t>
      </w:r>
      <w:r>
        <w:rPr>
          <w:sz w:val="22"/>
          <w:szCs w:val="22"/>
          <w:lang w:val="en-US"/>
        </w:rPr>
        <w:t xml:space="preserve">If UE cannot reestablish connection in OD-SIB1 cell it would increase amount of </w:t>
      </w:r>
      <w:r w:rsidR="005603B3">
        <w:rPr>
          <w:sz w:val="22"/>
          <w:szCs w:val="22"/>
          <w:lang w:val="en-US"/>
        </w:rPr>
        <w:t>failed re-stablishments</w:t>
      </w:r>
    </w:p>
    <w:p w14:paraId="1343C25F" w14:textId="77777777" w:rsidR="00092556" w:rsidRDefault="00092556" w:rsidP="00B95BC0">
      <w:pPr>
        <w:spacing w:after="0"/>
        <w:jc w:val="both"/>
        <w:rPr>
          <w:sz w:val="22"/>
          <w:szCs w:val="22"/>
          <w:lang w:val="en-US"/>
        </w:rPr>
      </w:pPr>
    </w:p>
    <w:p w14:paraId="02613551" w14:textId="77777777" w:rsidR="008E7FD8" w:rsidRDefault="008E7FD8" w:rsidP="008E7FD8">
      <w:pPr>
        <w:spacing w:after="0"/>
        <w:jc w:val="both"/>
        <w:rPr>
          <w:i/>
          <w:iCs/>
          <w:sz w:val="22"/>
          <w:szCs w:val="22"/>
          <w:lang w:val="en-US"/>
        </w:rPr>
      </w:pPr>
      <w:r>
        <w:rPr>
          <w:sz w:val="22"/>
          <w:szCs w:val="22"/>
          <w:lang w:val="en-US"/>
        </w:rPr>
        <w:t xml:space="preserve">In our understanding motivation to limit the OD-SIB1 operation in WI discussions was to limit new mechanisms for OD-SIB1 operation in dedicated signaling and/or when UE is actually in RRC_CONNECTED and reachable by network as then NW can by implementation update SIB1 (if needed) via existing RRC ASN.1 procedures, namely dedicated </w:t>
      </w:r>
      <w:r w:rsidRPr="005A11E8">
        <w:rPr>
          <w:i/>
          <w:iCs/>
          <w:sz w:val="22"/>
          <w:szCs w:val="22"/>
          <w:lang w:val="en-US"/>
        </w:rPr>
        <w:t>dedicatedSIB1-Deliver</w:t>
      </w:r>
      <w:r>
        <w:rPr>
          <w:i/>
          <w:iCs/>
          <w:sz w:val="22"/>
          <w:szCs w:val="22"/>
          <w:lang w:val="en-US"/>
        </w:rPr>
        <w:t xml:space="preserve">y. </w:t>
      </w:r>
    </w:p>
    <w:p w14:paraId="664719EC" w14:textId="77777777" w:rsidR="008E7FD8" w:rsidRDefault="008E7FD8" w:rsidP="008E7FD8">
      <w:pPr>
        <w:spacing w:after="0"/>
        <w:jc w:val="both"/>
        <w:rPr>
          <w:i/>
          <w:iCs/>
          <w:sz w:val="22"/>
          <w:szCs w:val="22"/>
          <w:lang w:val="en-US"/>
        </w:rPr>
      </w:pPr>
    </w:p>
    <w:p w14:paraId="50BA671A" w14:textId="77777777" w:rsidR="008E7FD8" w:rsidRPr="005A11E8" w:rsidRDefault="008E7FD8" w:rsidP="008E7FD8">
      <w:pPr>
        <w:spacing w:after="0"/>
        <w:jc w:val="both"/>
        <w:rPr>
          <w:sz w:val="22"/>
          <w:szCs w:val="22"/>
          <w:lang w:val="en-US"/>
        </w:rPr>
      </w:pPr>
      <w:r>
        <w:rPr>
          <w:sz w:val="22"/>
          <w:szCs w:val="22"/>
          <w:lang w:val="en-US"/>
        </w:rPr>
        <w:t>In RAN2#128 the decision concerning new delivery mechanism was:</w:t>
      </w:r>
    </w:p>
    <w:p w14:paraId="1A121E4C" w14:textId="77777777" w:rsidR="008E7FD8" w:rsidRDefault="008E7FD8" w:rsidP="008E7FD8">
      <w:pPr>
        <w:pStyle w:val="Agreement"/>
      </w:pPr>
      <w:r>
        <w:t>Wait one cycle of RAN discussion (i.e. to see whether WID is updated or not to handle RRC connected UEs)</w:t>
      </w:r>
    </w:p>
    <w:p w14:paraId="042D7C94" w14:textId="77777777" w:rsidR="008E7FD8" w:rsidRDefault="008E7FD8" w:rsidP="00B95BC0">
      <w:pPr>
        <w:spacing w:after="0"/>
        <w:jc w:val="both"/>
        <w:rPr>
          <w:sz w:val="22"/>
          <w:szCs w:val="22"/>
          <w:lang w:val="en-US"/>
        </w:rPr>
      </w:pPr>
    </w:p>
    <w:p w14:paraId="5D9988AD" w14:textId="27F9418A" w:rsidR="00EF162F" w:rsidRDefault="00092556" w:rsidP="008E7FD8">
      <w:pPr>
        <w:spacing w:after="0"/>
        <w:jc w:val="both"/>
        <w:rPr>
          <w:sz w:val="22"/>
          <w:szCs w:val="22"/>
          <w:lang w:val="en-US"/>
        </w:rPr>
      </w:pPr>
      <w:r>
        <w:rPr>
          <w:sz w:val="22"/>
          <w:szCs w:val="22"/>
          <w:lang w:val="en-US"/>
        </w:rPr>
        <w:t xml:space="preserve">In RAN2 we have agreed to provide information for OD-SIB1 </w:t>
      </w:r>
      <w:r w:rsidR="009F0519">
        <w:rPr>
          <w:sz w:val="22"/>
          <w:szCs w:val="22"/>
          <w:lang w:val="en-US"/>
        </w:rPr>
        <w:t>request for serving and neighbour cells i</w:t>
      </w:r>
      <w:r>
        <w:rPr>
          <w:sz w:val="22"/>
          <w:szCs w:val="22"/>
          <w:lang w:val="en-US"/>
        </w:rPr>
        <w:t>n system information, namely SIBX. UE in RRC_CONNECTED in RAN2 discussion has been seen able to obtain such a SIBX as well</w:t>
      </w:r>
      <w:r w:rsidR="00B20682">
        <w:rPr>
          <w:sz w:val="22"/>
          <w:szCs w:val="22"/>
          <w:lang w:val="en-US"/>
        </w:rPr>
        <w:t xml:space="preserve"> (by reading SIB or NW providing it with </w:t>
      </w:r>
      <w:r w:rsidR="00B43EC7" w:rsidRPr="00B810DC">
        <w:rPr>
          <w:i/>
          <w:iCs/>
          <w:sz w:val="22"/>
          <w:szCs w:val="22"/>
          <w:lang w:val="en-FI"/>
        </w:rPr>
        <w:t>dedicatedSystemInformationDelivery</w:t>
      </w:r>
      <w:r w:rsidR="00B810DC">
        <w:rPr>
          <w:i/>
          <w:iCs/>
          <w:sz w:val="22"/>
          <w:szCs w:val="22"/>
          <w:lang w:val="en-FI"/>
        </w:rPr>
        <w:t xml:space="preserve"> </w:t>
      </w:r>
      <w:r w:rsidR="00B810DC">
        <w:rPr>
          <w:sz w:val="22"/>
          <w:szCs w:val="22"/>
          <w:lang w:val="en-FI"/>
        </w:rPr>
        <w:t>(</w:t>
      </w:r>
      <w:r w:rsidR="00B810DC" w:rsidRPr="00B810DC">
        <w:rPr>
          <w:sz w:val="22"/>
          <w:szCs w:val="22"/>
          <w:lang w:val="en-FI"/>
        </w:rPr>
        <w:t>to the UE with an active BWP with no common search space configured</w:t>
      </w:r>
      <w:r w:rsidR="00B810DC">
        <w:rPr>
          <w:sz w:val="22"/>
          <w:szCs w:val="22"/>
          <w:lang w:val="en-FI"/>
        </w:rPr>
        <w:t>)</w:t>
      </w:r>
      <w:r>
        <w:rPr>
          <w:sz w:val="22"/>
          <w:szCs w:val="22"/>
          <w:lang w:val="en-US"/>
        </w:rPr>
        <w:t xml:space="preserve">. </w:t>
      </w:r>
      <w:r w:rsidR="00EF162F">
        <w:rPr>
          <w:sz w:val="22"/>
          <w:szCs w:val="22"/>
          <w:lang w:val="en-US"/>
        </w:rPr>
        <w:t xml:space="preserve">One reason for not agreeing adding the </w:t>
      </w:r>
      <w:r w:rsidR="009F0519">
        <w:rPr>
          <w:sz w:val="22"/>
          <w:szCs w:val="22"/>
          <w:lang w:val="en-US"/>
        </w:rPr>
        <w:t xml:space="preserve">SIBX </w:t>
      </w:r>
      <w:r w:rsidR="00EF162F">
        <w:rPr>
          <w:sz w:val="22"/>
          <w:szCs w:val="22"/>
          <w:lang w:val="en-US"/>
        </w:rPr>
        <w:t xml:space="preserve">information in </w:t>
      </w:r>
      <w:r w:rsidR="00EF162F" w:rsidRPr="009F0519">
        <w:rPr>
          <w:i/>
          <w:iCs/>
          <w:sz w:val="22"/>
          <w:szCs w:val="22"/>
          <w:lang w:val="en-US"/>
        </w:rPr>
        <w:t>RRCRelease</w:t>
      </w:r>
      <w:r w:rsidR="00EF162F">
        <w:rPr>
          <w:sz w:val="22"/>
          <w:szCs w:val="22"/>
          <w:lang w:val="en-US"/>
        </w:rPr>
        <w:t xml:space="preserve"> </w:t>
      </w:r>
      <w:r w:rsidR="00940039">
        <w:rPr>
          <w:sz w:val="22"/>
          <w:szCs w:val="22"/>
          <w:lang w:val="en-US"/>
        </w:rPr>
        <w:t xml:space="preserve">in RAN2 </w:t>
      </w:r>
      <w:r w:rsidR="00EF162F">
        <w:rPr>
          <w:sz w:val="22"/>
          <w:szCs w:val="22"/>
          <w:lang w:val="en-US"/>
        </w:rPr>
        <w:t>was that UE will have this from SIBX in RRC_CONNECTED as well.</w:t>
      </w:r>
    </w:p>
    <w:p w14:paraId="7F4F4D26" w14:textId="77777777" w:rsidR="00EF162F" w:rsidRDefault="00EF162F" w:rsidP="008E7FD8">
      <w:pPr>
        <w:spacing w:after="0"/>
        <w:jc w:val="both"/>
        <w:rPr>
          <w:b/>
          <w:bCs/>
          <w:sz w:val="22"/>
          <w:szCs w:val="22"/>
          <w:lang w:val="en-US"/>
        </w:rPr>
      </w:pPr>
    </w:p>
    <w:p w14:paraId="144955C9" w14:textId="7EA40B02" w:rsidR="00EF162F" w:rsidRPr="00EF162F" w:rsidRDefault="00EF162F" w:rsidP="008E7FD8">
      <w:pPr>
        <w:spacing w:after="0"/>
        <w:jc w:val="both"/>
        <w:rPr>
          <w:sz w:val="22"/>
          <w:szCs w:val="22"/>
          <w:lang w:val="en-US"/>
        </w:rPr>
      </w:pPr>
      <w:r>
        <w:rPr>
          <w:b/>
          <w:bCs/>
          <w:sz w:val="22"/>
          <w:szCs w:val="22"/>
          <w:lang w:val="en-US"/>
        </w:rPr>
        <w:t>Observation</w:t>
      </w:r>
      <w:r w:rsidR="00940039">
        <w:rPr>
          <w:b/>
          <w:bCs/>
          <w:sz w:val="22"/>
          <w:szCs w:val="22"/>
          <w:lang w:val="en-US"/>
        </w:rPr>
        <w:t xml:space="preserve">  4</w:t>
      </w:r>
      <w:r>
        <w:rPr>
          <w:b/>
          <w:bCs/>
          <w:sz w:val="22"/>
          <w:szCs w:val="22"/>
          <w:lang w:val="en-US"/>
        </w:rPr>
        <w:t xml:space="preserve">: </w:t>
      </w:r>
      <w:r>
        <w:rPr>
          <w:sz w:val="22"/>
          <w:szCs w:val="22"/>
          <w:lang w:val="en-US"/>
        </w:rPr>
        <w:t xml:space="preserve">RAN2 understanding is that UE can acquire SIBX in RRC_CONNECTED (being one reason not to include this information in </w:t>
      </w:r>
      <w:r w:rsidRPr="00EF162F">
        <w:rPr>
          <w:i/>
          <w:iCs/>
          <w:sz w:val="22"/>
          <w:szCs w:val="22"/>
          <w:lang w:val="en-US"/>
        </w:rPr>
        <w:t>RRCRelease</w:t>
      </w:r>
      <w:r>
        <w:rPr>
          <w:sz w:val="22"/>
          <w:szCs w:val="22"/>
          <w:lang w:val="en-US"/>
        </w:rPr>
        <w:t xml:space="preserve"> message)</w:t>
      </w:r>
    </w:p>
    <w:p w14:paraId="5641BC25" w14:textId="77777777" w:rsidR="00EF162F" w:rsidRDefault="00EF162F" w:rsidP="008E7FD8">
      <w:pPr>
        <w:spacing w:after="0"/>
        <w:jc w:val="both"/>
        <w:rPr>
          <w:sz w:val="22"/>
          <w:szCs w:val="22"/>
          <w:lang w:val="en-US"/>
        </w:rPr>
      </w:pPr>
    </w:p>
    <w:p w14:paraId="362D2C04" w14:textId="3DE370D8" w:rsidR="008E7FD8" w:rsidRDefault="00092556" w:rsidP="008E7FD8">
      <w:pPr>
        <w:spacing w:after="0"/>
        <w:jc w:val="both"/>
        <w:rPr>
          <w:sz w:val="22"/>
          <w:szCs w:val="22"/>
          <w:lang w:val="en-US"/>
        </w:rPr>
      </w:pPr>
      <w:r>
        <w:rPr>
          <w:sz w:val="22"/>
          <w:szCs w:val="22"/>
          <w:lang w:val="en-US"/>
        </w:rPr>
        <w:t xml:space="preserve">Now question is that is the understanding that UE can utilize this SIBX in the RRC_CONNECTED when RLF occurs in order to reestablish connection in a cell using OD-SIB1 operation. </w:t>
      </w:r>
      <w:r w:rsidR="008E7FD8">
        <w:rPr>
          <w:sz w:val="22"/>
          <w:szCs w:val="22"/>
          <w:lang w:val="en-US"/>
        </w:rPr>
        <w:t xml:space="preserve">This seems to be trivial but we want to ensure that the WI does not motivate to not allow such a behaviour in the specification as technically UE is in RRC_CONNECTED according to RAN2 specifications. So in stage-3 </w:t>
      </w:r>
      <w:r w:rsidR="00C15B34">
        <w:rPr>
          <w:sz w:val="22"/>
          <w:szCs w:val="22"/>
          <w:lang w:val="en-US"/>
        </w:rPr>
        <w:t>in order to allow re-establishing on cell using OD-SIB1 on</w:t>
      </w:r>
      <w:r w:rsidR="008E7FD8">
        <w:rPr>
          <w:sz w:val="22"/>
          <w:szCs w:val="22"/>
          <w:lang w:val="en-US"/>
        </w:rPr>
        <w:t xml:space="preserve"> </w:t>
      </w:r>
      <w:r w:rsidR="00C15B34">
        <w:rPr>
          <w:sz w:val="22"/>
          <w:szCs w:val="22"/>
          <w:lang w:val="en-US"/>
        </w:rPr>
        <w:t xml:space="preserve">would </w:t>
      </w:r>
      <w:r w:rsidR="008E7FD8">
        <w:rPr>
          <w:sz w:val="22"/>
          <w:szCs w:val="22"/>
          <w:lang w:val="en-US"/>
        </w:rPr>
        <w:t xml:space="preserve">need </w:t>
      </w:r>
      <w:r w:rsidR="00C15B34">
        <w:rPr>
          <w:sz w:val="22"/>
          <w:szCs w:val="22"/>
          <w:lang w:val="en-US"/>
        </w:rPr>
        <w:t>to ensure following</w:t>
      </w:r>
      <w:r w:rsidR="008E7FD8">
        <w:rPr>
          <w:sz w:val="22"/>
          <w:szCs w:val="22"/>
          <w:lang w:val="en-US"/>
        </w:rPr>
        <w:t>:</w:t>
      </w:r>
    </w:p>
    <w:p w14:paraId="252C12D3" w14:textId="3AA621A5" w:rsidR="008E7FD8" w:rsidRDefault="008E7FD8" w:rsidP="008E7FD8">
      <w:pPr>
        <w:pStyle w:val="ListParagraph"/>
        <w:numPr>
          <w:ilvl w:val="2"/>
          <w:numId w:val="11"/>
        </w:numPr>
        <w:spacing w:after="0"/>
        <w:jc w:val="both"/>
        <w:rPr>
          <w:sz w:val="22"/>
          <w:szCs w:val="22"/>
          <w:lang w:val="en-US"/>
        </w:rPr>
      </w:pPr>
      <w:r>
        <w:rPr>
          <w:sz w:val="22"/>
          <w:szCs w:val="22"/>
          <w:lang w:val="en-US"/>
        </w:rPr>
        <w:t xml:space="preserve">SIBX </w:t>
      </w:r>
      <w:r w:rsidR="005603B3">
        <w:rPr>
          <w:sz w:val="22"/>
          <w:szCs w:val="22"/>
          <w:lang w:val="en-US"/>
        </w:rPr>
        <w:t>is acquired</w:t>
      </w:r>
      <w:r>
        <w:rPr>
          <w:sz w:val="22"/>
          <w:szCs w:val="22"/>
          <w:lang w:val="en-US"/>
        </w:rPr>
        <w:t xml:space="preserve"> in RRC_CONNECTED</w:t>
      </w:r>
      <w:r w:rsidR="00EF162F">
        <w:rPr>
          <w:sz w:val="22"/>
          <w:szCs w:val="22"/>
          <w:lang w:val="en-US"/>
        </w:rPr>
        <w:t xml:space="preserve"> by UE</w:t>
      </w:r>
      <w:r w:rsidR="009E3DEF">
        <w:rPr>
          <w:sz w:val="22"/>
          <w:szCs w:val="22"/>
          <w:lang w:val="en-US"/>
        </w:rPr>
        <w:t xml:space="preserve"> (by reading SIB</w:t>
      </w:r>
      <w:r w:rsidR="002322EA">
        <w:rPr>
          <w:sz w:val="22"/>
          <w:szCs w:val="22"/>
          <w:lang w:val="en-US"/>
        </w:rPr>
        <w:t>X</w:t>
      </w:r>
      <w:r w:rsidR="009E3DEF">
        <w:rPr>
          <w:sz w:val="22"/>
          <w:szCs w:val="22"/>
          <w:lang w:val="en-US"/>
        </w:rPr>
        <w:t xml:space="preserve"> or NW providing it with </w:t>
      </w:r>
      <w:r w:rsidR="009E3DEF" w:rsidRPr="00B810DC">
        <w:rPr>
          <w:i/>
          <w:iCs/>
          <w:sz w:val="22"/>
          <w:szCs w:val="22"/>
          <w:lang w:val="en-FI"/>
        </w:rPr>
        <w:t>dedicatedSystemInformationDelivery</w:t>
      </w:r>
      <w:r w:rsidR="009E3DEF">
        <w:rPr>
          <w:i/>
          <w:iCs/>
          <w:sz w:val="22"/>
          <w:szCs w:val="22"/>
          <w:lang w:val="en-FI"/>
        </w:rPr>
        <w:t xml:space="preserve"> </w:t>
      </w:r>
      <w:r w:rsidR="009E3DEF" w:rsidRPr="00B810DC">
        <w:rPr>
          <w:sz w:val="22"/>
          <w:szCs w:val="22"/>
          <w:lang w:val="en-FI"/>
        </w:rPr>
        <w:t>to the UE with an active BWP with no common search space configured</w:t>
      </w:r>
      <w:r w:rsidR="009E3DEF">
        <w:rPr>
          <w:sz w:val="22"/>
          <w:szCs w:val="22"/>
          <w:lang w:val="en-FI"/>
        </w:rPr>
        <w:t>)</w:t>
      </w:r>
    </w:p>
    <w:p w14:paraId="3DE4A559" w14:textId="3C5E2B49" w:rsidR="008E7FD8" w:rsidRPr="008E7FD8" w:rsidRDefault="008E7FD8" w:rsidP="008E7FD8">
      <w:pPr>
        <w:pStyle w:val="ListParagraph"/>
        <w:numPr>
          <w:ilvl w:val="2"/>
          <w:numId w:val="11"/>
        </w:numPr>
        <w:spacing w:after="0"/>
        <w:jc w:val="both"/>
        <w:rPr>
          <w:sz w:val="22"/>
          <w:szCs w:val="22"/>
          <w:lang w:val="en-US"/>
        </w:rPr>
      </w:pPr>
      <w:r>
        <w:rPr>
          <w:sz w:val="22"/>
          <w:szCs w:val="22"/>
          <w:lang w:val="en-US"/>
        </w:rPr>
        <w:t xml:space="preserve">UE </w:t>
      </w:r>
      <w:r w:rsidR="00EF162F">
        <w:rPr>
          <w:sz w:val="22"/>
          <w:szCs w:val="22"/>
          <w:lang w:val="en-US"/>
        </w:rPr>
        <w:t>can</w:t>
      </w:r>
      <w:r>
        <w:rPr>
          <w:sz w:val="22"/>
          <w:szCs w:val="22"/>
          <w:lang w:val="en-US"/>
        </w:rPr>
        <w:t xml:space="preserve"> use SIBX</w:t>
      </w:r>
      <w:r w:rsidR="00EA48D0">
        <w:rPr>
          <w:sz w:val="22"/>
          <w:szCs w:val="22"/>
          <w:lang w:val="en-US"/>
        </w:rPr>
        <w:t xml:space="preserve"> information</w:t>
      </w:r>
      <w:r>
        <w:rPr>
          <w:sz w:val="22"/>
          <w:szCs w:val="22"/>
          <w:lang w:val="en-US"/>
        </w:rPr>
        <w:t xml:space="preserve"> in case </w:t>
      </w:r>
      <w:r w:rsidR="00EA48D0">
        <w:rPr>
          <w:sz w:val="22"/>
          <w:szCs w:val="22"/>
          <w:lang w:val="en-US"/>
        </w:rPr>
        <w:t>of</w:t>
      </w:r>
      <w:r>
        <w:rPr>
          <w:sz w:val="22"/>
          <w:szCs w:val="22"/>
          <w:lang w:val="en-US"/>
        </w:rPr>
        <w:t xml:space="preserve"> </w:t>
      </w:r>
      <w:r w:rsidR="00BF239F">
        <w:rPr>
          <w:sz w:val="22"/>
          <w:szCs w:val="22"/>
          <w:lang w:val="en-US"/>
        </w:rPr>
        <w:t>radio link failure (RLF)</w:t>
      </w:r>
      <w:r w:rsidR="002322EA">
        <w:rPr>
          <w:sz w:val="22"/>
          <w:szCs w:val="22"/>
          <w:lang w:val="en-US"/>
        </w:rPr>
        <w:t xml:space="preserve"> to request SIB1 transmission</w:t>
      </w:r>
      <w:r w:rsidR="00BF239F">
        <w:rPr>
          <w:sz w:val="22"/>
          <w:szCs w:val="22"/>
          <w:lang w:val="en-US"/>
        </w:rPr>
        <w:t xml:space="preserve"> i.e. at RLF UE performs cell selection </w:t>
      </w:r>
      <w:r w:rsidR="002322EA">
        <w:rPr>
          <w:sz w:val="22"/>
          <w:szCs w:val="22"/>
          <w:lang w:val="en-US"/>
        </w:rPr>
        <w:t>and if</w:t>
      </w:r>
      <w:r w:rsidR="00EA48D0">
        <w:rPr>
          <w:sz w:val="22"/>
          <w:szCs w:val="22"/>
          <w:lang w:val="en-US"/>
        </w:rPr>
        <w:t xml:space="preserve"> </w:t>
      </w:r>
      <w:r>
        <w:rPr>
          <w:sz w:val="22"/>
          <w:szCs w:val="22"/>
          <w:lang w:val="en-US"/>
        </w:rPr>
        <w:t xml:space="preserve">it selects to </w:t>
      </w:r>
      <w:r w:rsidR="00EA48D0">
        <w:rPr>
          <w:sz w:val="22"/>
          <w:szCs w:val="22"/>
          <w:lang w:val="en-US"/>
        </w:rPr>
        <w:t xml:space="preserve">OD-SIB1 utilizing </w:t>
      </w:r>
      <w:r>
        <w:rPr>
          <w:sz w:val="22"/>
          <w:szCs w:val="22"/>
          <w:lang w:val="en-US"/>
        </w:rPr>
        <w:t>cell</w:t>
      </w:r>
      <w:r w:rsidR="00EA48D0">
        <w:rPr>
          <w:sz w:val="22"/>
          <w:szCs w:val="22"/>
          <w:lang w:val="en-US"/>
        </w:rPr>
        <w:t xml:space="preserve"> for which </w:t>
      </w:r>
      <w:r w:rsidR="002322EA">
        <w:rPr>
          <w:sz w:val="22"/>
          <w:szCs w:val="22"/>
          <w:lang w:val="en-US"/>
        </w:rPr>
        <w:t>SIB1 request information was</w:t>
      </w:r>
      <w:r w:rsidR="00EA48D0">
        <w:rPr>
          <w:sz w:val="22"/>
          <w:szCs w:val="22"/>
          <w:lang w:val="en-US"/>
        </w:rPr>
        <w:t xml:space="preserve"> in the acquired SIBX</w:t>
      </w:r>
    </w:p>
    <w:p w14:paraId="6F1A69DC" w14:textId="77777777" w:rsidR="002322EA" w:rsidRPr="002322EA" w:rsidRDefault="002322EA" w:rsidP="002322EA">
      <w:pPr>
        <w:pStyle w:val="ListParagraph"/>
        <w:spacing w:after="0"/>
        <w:ind w:left="420"/>
        <w:jc w:val="both"/>
        <w:rPr>
          <w:sz w:val="22"/>
          <w:szCs w:val="22"/>
          <w:lang w:val="en-US"/>
        </w:rPr>
      </w:pPr>
    </w:p>
    <w:p w14:paraId="635C0C30" w14:textId="77777777" w:rsidR="002322EA" w:rsidRPr="002322EA" w:rsidRDefault="002322EA" w:rsidP="002322EA">
      <w:pPr>
        <w:spacing w:after="0"/>
        <w:jc w:val="both"/>
        <w:rPr>
          <w:sz w:val="22"/>
          <w:szCs w:val="22"/>
          <w:lang w:val="en-US"/>
        </w:rPr>
      </w:pPr>
      <w:r w:rsidRPr="002322EA">
        <w:rPr>
          <w:b/>
          <w:bCs/>
          <w:sz w:val="22"/>
          <w:szCs w:val="22"/>
          <w:lang w:val="en-US"/>
        </w:rPr>
        <w:t xml:space="preserve">Proposal 1: </w:t>
      </w:r>
      <w:r w:rsidRPr="002322EA">
        <w:rPr>
          <w:sz w:val="22"/>
          <w:szCs w:val="22"/>
          <w:lang w:val="en-US"/>
        </w:rPr>
        <w:t>To discuss whether above behaviour is allowed to be written in stage-3 RAN2 specifications by current WID and if not then update the WI to allow it</w:t>
      </w:r>
    </w:p>
    <w:p w14:paraId="2C30496D" w14:textId="2BDB86A9" w:rsidR="00A61992" w:rsidRDefault="00EA48D0" w:rsidP="00A61992">
      <w:pPr>
        <w:pStyle w:val="Heading1"/>
        <w:rPr>
          <w:lang w:val="en-US"/>
        </w:rPr>
      </w:pPr>
      <w:r>
        <w:rPr>
          <w:lang w:val="en-US"/>
        </w:rPr>
        <w:t>2</w:t>
      </w:r>
      <w:r w:rsidR="00A61992" w:rsidRPr="0042407E">
        <w:rPr>
          <w:lang w:val="en-US"/>
        </w:rPr>
        <w:tab/>
        <w:t>Conclusions</w:t>
      </w:r>
    </w:p>
    <w:p w14:paraId="4E8A01DA" w14:textId="77777777" w:rsidR="00C15D79" w:rsidRDefault="00EA48D0" w:rsidP="00EA48D0">
      <w:pPr>
        <w:rPr>
          <w:lang w:val="en-US"/>
        </w:rPr>
      </w:pPr>
      <w:r>
        <w:rPr>
          <w:lang w:val="en-US"/>
        </w:rPr>
        <w:t xml:space="preserve">In this paper we discussed </w:t>
      </w:r>
      <w:r w:rsidR="00C15D79">
        <w:rPr>
          <w:lang w:val="en-US"/>
        </w:rPr>
        <w:t>on demand SIB1 usage in case of radio link failure i.e. in following scenario:</w:t>
      </w:r>
    </w:p>
    <w:p w14:paraId="0A8C8C81" w14:textId="40745EEB" w:rsidR="00C15D79" w:rsidRDefault="00C15D79" w:rsidP="00C15D79">
      <w:pPr>
        <w:pStyle w:val="ListParagraph"/>
        <w:numPr>
          <w:ilvl w:val="0"/>
          <w:numId w:val="65"/>
        </w:numPr>
        <w:rPr>
          <w:lang w:val="en-US"/>
        </w:rPr>
      </w:pPr>
      <w:r>
        <w:rPr>
          <w:lang w:val="en-US"/>
        </w:rPr>
        <w:t>UE is in RRC_CONNECTED</w:t>
      </w:r>
    </w:p>
    <w:p w14:paraId="4476088F" w14:textId="1A29196F" w:rsidR="00C15D79" w:rsidRDefault="00C15D79" w:rsidP="00C15D79">
      <w:pPr>
        <w:pStyle w:val="ListParagraph"/>
        <w:numPr>
          <w:ilvl w:val="0"/>
          <w:numId w:val="65"/>
        </w:numPr>
        <w:rPr>
          <w:lang w:val="en-US"/>
        </w:rPr>
      </w:pPr>
      <w:r>
        <w:rPr>
          <w:lang w:val="en-US"/>
        </w:rPr>
        <w:t>Radio link failure occurs</w:t>
      </w:r>
    </w:p>
    <w:p w14:paraId="398C2557" w14:textId="5CFD0FF4" w:rsidR="00C15D79" w:rsidRDefault="00C15D79" w:rsidP="00C15D79">
      <w:pPr>
        <w:pStyle w:val="ListParagraph"/>
        <w:numPr>
          <w:ilvl w:val="0"/>
          <w:numId w:val="65"/>
        </w:numPr>
        <w:rPr>
          <w:lang w:val="en-US"/>
        </w:rPr>
      </w:pPr>
      <w:r>
        <w:rPr>
          <w:lang w:val="en-US"/>
        </w:rPr>
        <w:t>UE performs cell selection</w:t>
      </w:r>
    </w:p>
    <w:p w14:paraId="252558E6" w14:textId="77777777" w:rsidR="00FA2B58" w:rsidRDefault="00C15D79" w:rsidP="00EA48D0">
      <w:pPr>
        <w:pStyle w:val="ListParagraph"/>
        <w:numPr>
          <w:ilvl w:val="0"/>
          <w:numId w:val="65"/>
        </w:numPr>
        <w:rPr>
          <w:lang w:val="en-US"/>
        </w:rPr>
      </w:pPr>
      <w:r>
        <w:rPr>
          <w:lang w:val="en-US"/>
        </w:rPr>
        <w:t>Selected cell is using on demand SIB1</w:t>
      </w:r>
    </w:p>
    <w:p w14:paraId="2127C3FE" w14:textId="77777777" w:rsidR="00022210" w:rsidRDefault="00FA2B58" w:rsidP="00FA2B58">
      <w:pPr>
        <w:rPr>
          <w:lang w:val="en-US"/>
        </w:rPr>
      </w:pPr>
      <w:r>
        <w:rPr>
          <w:lang w:val="en-US"/>
        </w:rPr>
        <w:t>In order not to deliberately increase amount of failed RRC re-</w:t>
      </w:r>
      <w:r w:rsidR="00022210">
        <w:rPr>
          <w:lang w:val="en-US"/>
        </w:rPr>
        <w:t>establishment</w:t>
      </w:r>
      <w:r>
        <w:rPr>
          <w:lang w:val="en-US"/>
        </w:rPr>
        <w:t xml:space="preserve"> we want UE to be able to use existing RAN2 framework </w:t>
      </w:r>
      <w:r w:rsidR="00137102">
        <w:rPr>
          <w:lang w:val="en-US"/>
        </w:rPr>
        <w:t>of using SIBX in the above scenario in order to re-establish connection</w:t>
      </w:r>
      <w:r w:rsidR="00861641">
        <w:rPr>
          <w:lang w:val="en-US"/>
        </w:rPr>
        <w:t xml:space="preserve">. </w:t>
      </w:r>
    </w:p>
    <w:p w14:paraId="6D19D546" w14:textId="14B93B61" w:rsidR="00861641" w:rsidRDefault="00022210" w:rsidP="00FA2B58">
      <w:pPr>
        <w:rPr>
          <w:lang w:val="en-US"/>
        </w:rPr>
      </w:pPr>
      <w:r>
        <w:rPr>
          <w:lang w:val="en-US"/>
        </w:rPr>
        <w:t>It should be noted that in RAN2 discussion not to include SIBX information in RRCRelease was taken with assumption UE acquires SIBX in RRC_CONNECTED.</w:t>
      </w:r>
    </w:p>
    <w:p w14:paraId="2C90AAE7" w14:textId="7B191577" w:rsidR="00EA48D0" w:rsidRPr="00FA2B58" w:rsidRDefault="00861641" w:rsidP="00FA2B58">
      <w:pPr>
        <w:rPr>
          <w:lang w:val="en-US"/>
        </w:rPr>
      </w:pPr>
      <w:r>
        <w:rPr>
          <w:lang w:val="en-US"/>
        </w:rPr>
        <w:t>We want to ensure above operation is not outscoped</w:t>
      </w:r>
      <w:r w:rsidR="00EA48D0" w:rsidRPr="00FA2B58">
        <w:rPr>
          <w:lang w:val="en-US"/>
        </w:rPr>
        <w:t xml:space="preserve"> and if it does then update the WI accordingly</w:t>
      </w:r>
      <w:r w:rsidR="006A1C01">
        <w:rPr>
          <w:lang w:val="en-US"/>
        </w:rPr>
        <w:t xml:space="preserve"> to allow following to be specified in stage-3:</w:t>
      </w:r>
    </w:p>
    <w:p w14:paraId="37E176EC" w14:textId="77777777" w:rsidR="002322EA" w:rsidRDefault="002322EA" w:rsidP="002322EA">
      <w:pPr>
        <w:pStyle w:val="ListParagraph"/>
        <w:numPr>
          <w:ilvl w:val="2"/>
          <w:numId w:val="11"/>
        </w:numPr>
        <w:spacing w:after="0"/>
        <w:jc w:val="both"/>
        <w:rPr>
          <w:sz w:val="22"/>
          <w:szCs w:val="22"/>
          <w:lang w:val="en-US"/>
        </w:rPr>
      </w:pPr>
      <w:r>
        <w:rPr>
          <w:sz w:val="22"/>
          <w:szCs w:val="22"/>
          <w:lang w:val="en-US"/>
        </w:rPr>
        <w:t xml:space="preserve">SIBX is acquired in RRC_CONNECTED by UE (by reading SIB or NW providing it with </w:t>
      </w:r>
      <w:r w:rsidRPr="00B810DC">
        <w:rPr>
          <w:i/>
          <w:iCs/>
          <w:sz w:val="22"/>
          <w:szCs w:val="22"/>
          <w:lang w:val="en-FI"/>
        </w:rPr>
        <w:t>dedicatedSystemInformationDelivery</w:t>
      </w:r>
      <w:r>
        <w:rPr>
          <w:i/>
          <w:iCs/>
          <w:sz w:val="22"/>
          <w:szCs w:val="22"/>
          <w:lang w:val="en-FI"/>
        </w:rPr>
        <w:t xml:space="preserve"> </w:t>
      </w:r>
      <w:r w:rsidRPr="00B810DC">
        <w:rPr>
          <w:sz w:val="22"/>
          <w:szCs w:val="22"/>
          <w:lang w:val="en-FI"/>
        </w:rPr>
        <w:t>to the UE with an active BWP with no common search space configured</w:t>
      </w:r>
      <w:r>
        <w:rPr>
          <w:sz w:val="22"/>
          <w:szCs w:val="22"/>
          <w:lang w:val="en-FI"/>
        </w:rPr>
        <w:t>)</w:t>
      </w:r>
    </w:p>
    <w:p w14:paraId="5F9C1E1D" w14:textId="77777777" w:rsidR="002322EA" w:rsidRPr="008E7FD8" w:rsidRDefault="002322EA" w:rsidP="002322EA">
      <w:pPr>
        <w:pStyle w:val="ListParagraph"/>
        <w:numPr>
          <w:ilvl w:val="2"/>
          <w:numId w:val="11"/>
        </w:numPr>
        <w:spacing w:after="0"/>
        <w:jc w:val="both"/>
        <w:rPr>
          <w:sz w:val="22"/>
          <w:szCs w:val="22"/>
          <w:lang w:val="en-US"/>
        </w:rPr>
      </w:pPr>
      <w:r>
        <w:rPr>
          <w:sz w:val="22"/>
          <w:szCs w:val="22"/>
          <w:lang w:val="en-US"/>
        </w:rPr>
        <w:t>UE can use SIBX information in case of radio link failure (RLF) to request SIB1 transmission i.e. at RLF UE performs cell selection and if it selects to OD-SIB1 utilizing cell for which SIB1 request information was in the acquired SIBX</w:t>
      </w:r>
    </w:p>
    <w:p w14:paraId="4CA64BB2" w14:textId="77777777" w:rsidR="00EA48D0" w:rsidRDefault="00EA48D0" w:rsidP="00EA48D0">
      <w:pPr>
        <w:spacing w:after="0"/>
        <w:jc w:val="both"/>
        <w:rPr>
          <w:sz w:val="22"/>
          <w:szCs w:val="22"/>
          <w:lang w:val="en-US"/>
        </w:rPr>
      </w:pPr>
    </w:p>
    <w:p w14:paraId="22B2C79A" w14:textId="639C33A3" w:rsidR="00EA48D0" w:rsidRPr="008E7FD8" w:rsidRDefault="00EA48D0" w:rsidP="00EA48D0">
      <w:pPr>
        <w:spacing w:after="0"/>
        <w:jc w:val="both"/>
        <w:rPr>
          <w:sz w:val="22"/>
          <w:szCs w:val="22"/>
          <w:lang w:val="en-US"/>
        </w:rPr>
      </w:pPr>
      <w:r>
        <w:rPr>
          <w:b/>
          <w:bCs/>
          <w:sz w:val="22"/>
          <w:szCs w:val="22"/>
          <w:lang w:val="en-US"/>
        </w:rPr>
        <w:t xml:space="preserve">Proposal 1: </w:t>
      </w:r>
      <w:r>
        <w:rPr>
          <w:sz w:val="22"/>
          <w:szCs w:val="22"/>
          <w:lang w:val="en-US"/>
        </w:rPr>
        <w:t xml:space="preserve">To discuss whether above behaviour is allowed to be written in stage-3 RAN2 specifications by current WID and if not then update the WI </w:t>
      </w:r>
      <w:r w:rsidR="00741CB7">
        <w:rPr>
          <w:sz w:val="22"/>
          <w:szCs w:val="22"/>
          <w:lang w:val="en-US"/>
        </w:rPr>
        <w:t>to allow it</w:t>
      </w:r>
    </w:p>
    <w:p w14:paraId="17B971FD" w14:textId="77777777" w:rsidR="00EA48D0" w:rsidRPr="00EA48D0" w:rsidRDefault="00EA48D0" w:rsidP="00EA48D0">
      <w:pPr>
        <w:rPr>
          <w:lang w:val="en-US"/>
        </w:rPr>
      </w:pPr>
    </w:p>
    <w:sectPr w:rsidR="00EA48D0" w:rsidRPr="00EA48D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78A73" w14:textId="77777777" w:rsidR="00834CE6" w:rsidRDefault="00834CE6">
      <w:r>
        <w:separator/>
      </w:r>
    </w:p>
  </w:endnote>
  <w:endnote w:type="continuationSeparator" w:id="0">
    <w:p w14:paraId="74328784" w14:textId="77777777" w:rsidR="00834CE6" w:rsidRDefault="00834CE6">
      <w:r>
        <w:continuationSeparator/>
      </w:r>
    </w:p>
  </w:endnote>
  <w:endnote w:type="continuationNotice" w:id="1">
    <w:p w14:paraId="16EE2CAD" w14:textId="77777777" w:rsidR="00834CE6" w:rsidRDefault="00834C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0B54E" w14:textId="77777777" w:rsidR="007B24FC" w:rsidRDefault="007B2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99C45" w14:textId="77777777" w:rsidR="007B24FC" w:rsidRDefault="007B24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07F18" w14:textId="77777777" w:rsidR="007B24FC" w:rsidRDefault="007B2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74F4B" w14:textId="77777777" w:rsidR="00834CE6" w:rsidRDefault="00834CE6">
      <w:r>
        <w:separator/>
      </w:r>
    </w:p>
  </w:footnote>
  <w:footnote w:type="continuationSeparator" w:id="0">
    <w:p w14:paraId="3A7F3618" w14:textId="77777777" w:rsidR="00834CE6" w:rsidRDefault="00834CE6">
      <w:r>
        <w:continuationSeparator/>
      </w:r>
    </w:p>
  </w:footnote>
  <w:footnote w:type="continuationNotice" w:id="1">
    <w:p w14:paraId="04008D0A" w14:textId="77777777" w:rsidR="00834CE6" w:rsidRDefault="00834C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ED1FE" w14:textId="77777777" w:rsidR="007B24FC" w:rsidRDefault="007B24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A4A8D" w14:textId="77777777" w:rsidR="007B24FC" w:rsidRDefault="007B2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248E2" w14:textId="77777777" w:rsidR="007B24FC" w:rsidRDefault="007B2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29237E"/>
    <w:multiLevelType w:val="hybridMultilevel"/>
    <w:tmpl w:val="9B301B0E"/>
    <w:lvl w:ilvl="0" w:tplc="5824FA08">
      <w:start w:val="1"/>
      <w:numFmt w:val="bullet"/>
      <w:lvlText w:val=""/>
      <w:lvlJc w:val="left"/>
      <w:pPr>
        <w:ind w:left="2320" w:hanging="360"/>
      </w:pPr>
      <w:rPr>
        <w:rFonts w:ascii="Symbol" w:hAnsi="Symbol"/>
      </w:rPr>
    </w:lvl>
    <w:lvl w:ilvl="1" w:tplc="870447D8">
      <w:start w:val="1"/>
      <w:numFmt w:val="bullet"/>
      <w:lvlText w:val=""/>
      <w:lvlJc w:val="left"/>
      <w:pPr>
        <w:ind w:left="2320" w:hanging="360"/>
      </w:pPr>
      <w:rPr>
        <w:rFonts w:ascii="Symbol" w:hAnsi="Symbol"/>
      </w:rPr>
    </w:lvl>
    <w:lvl w:ilvl="2" w:tplc="9E8AA9F4">
      <w:start w:val="1"/>
      <w:numFmt w:val="bullet"/>
      <w:lvlText w:val=""/>
      <w:lvlJc w:val="left"/>
      <w:pPr>
        <w:ind w:left="2320" w:hanging="360"/>
      </w:pPr>
      <w:rPr>
        <w:rFonts w:ascii="Symbol" w:hAnsi="Symbol"/>
      </w:rPr>
    </w:lvl>
    <w:lvl w:ilvl="3" w:tplc="A3986F8C">
      <w:start w:val="1"/>
      <w:numFmt w:val="bullet"/>
      <w:lvlText w:val=""/>
      <w:lvlJc w:val="left"/>
      <w:pPr>
        <w:ind w:left="2320" w:hanging="360"/>
      </w:pPr>
      <w:rPr>
        <w:rFonts w:ascii="Symbol" w:hAnsi="Symbol"/>
      </w:rPr>
    </w:lvl>
    <w:lvl w:ilvl="4" w:tplc="DD0CB220">
      <w:start w:val="1"/>
      <w:numFmt w:val="bullet"/>
      <w:lvlText w:val=""/>
      <w:lvlJc w:val="left"/>
      <w:pPr>
        <w:ind w:left="2320" w:hanging="360"/>
      </w:pPr>
      <w:rPr>
        <w:rFonts w:ascii="Symbol" w:hAnsi="Symbol"/>
      </w:rPr>
    </w:lvl>
    <w:lvl w:ilvl="5" w:tplc="F10E28D4">
      <w:start w:val="1"/>
      <w:numFmt w:val="bullet"/>
      <w:lvlText w:val=""/>
      <w:lvlJc w:val="left"/>
      <w:pPr>
        <w:ind w:left="2320" w:hanging="360"/>
      </w:pPr>
      <w:rPr>
        <w:rFonts w:ascii="Symbol" w:hAnsi="Symbol"/>
      </w:rPr>
    </w:lvl>
    <w:lvl w:ilvl="6" w:tplc="DBD28870">
      <w:start w:val="1"/>
      <w:numFmt w:val="bullet"/>
      <w:lvlText w:val=""/>
      <w:lvlJc w:val="left"/>
      <w:pPr>
        <w:ind w:left="2320" w:hanging="360"/>
      </w:pPr>
      <w:rPr>
        <w:rFonts w:ascii="Symbol" w:hAnsi="Symbol"/>
      </w:rPr>
    </w:lvl>
    <w:lvl w:ilvl="7" w:tplc="D7D81216">
      <w:start w:val="1"/>
      <w:numFmt w:val="bullet"/>
      <w:lvlText w:val=""/>
      <w:lvlJc w:val="left"/>
      <w:pPr>
        <w:ind w:left="2320" w:hanging="360"/>
      </w:pPr>
      <w:rPr>
        <w:rFonts w:ascii="Symbol" w:hAnsi="Symbol"/>
      </w:rPr>
    </w:lvl>
    <w:lvl w:ilvl="8" w:tplc="33DE2B62">
      <w:start w:val="1"/>
      <w:numFmt w:val="bullet"/>
      <w:lvlText w:val=""/>
      <w:lvlJc w:val="left"/>
      <w:pPr>
        <w:ind w:left="2320" w:hanging="360"/>
      </w:pPr>
      <w:rPr>
        <w:rFonts w:ascii="Symbol" w:hAnsi="Symbol"/>
      </w:rPr>
    </w:lvl>
  </w:abstractNum>
  <w:abstractNum w:abstractNumId="11" w15:restartNumberingAfterBreak="0">
    <w:nsid w:val="020246A2"/>
    <w:multiLevelType w:val="hybridMultilevel"/>
    <w:tmpl w:val="893AF6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3" w15:restartNumberingAfterBreak="0">
    <w:nsid w:val="0B0B4399"/>
    <w:multiLevelType w:val="hybridMultilevel"/>
    <w:tmpl w:val="03CC1A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ED37521"/>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148B500F"/>
    <w:multiLevelType w:val="hybridMultilevel"/>
    <w:tmpl w:val="1092F9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A808B1"/>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C8C6068"/>
    <w:multiLevelType w:val="hybridMultilevel"/>
    <w:tmpl w:val="9E1C0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F280679"/>
    <w:multiLevelType w:val="hybridMultilevel"/>
    <w:tmpl w:val="F7482CFE"/>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283C4BA3"/>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2C881106"/>
    <w:multiLevelType w:val="hybridMultilevel"/>
    <w:tmpl w:val="8B0E0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E10487B"/>
    <w:multiLevelType w:val="multilevel"/>
    <w:tmpl w:val="C30AE10A"/>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EF31BC"/>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319D07B2"/>
    <w:multiLevelType w:val="hybridMultilevel"/>
    <w:tmpl w:val="AF0865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2385A4E"/>
    <w:multiLevelType w:val="hybridMultilevel"/>
    <w:tmpl w:val="D0CCDDC0"/>
    <w:lvl w:ilvl="0" w:tplc="FFFFFFFF">
      <w:start w:val="5"/>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F86866"/>
    <w:multiLevelType w:val="hybridMultilevel"/>
    <w:tmpl w:val="D0A6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7BE30DC"/>
    <w:multiLevelType w:val="hybridMultilevel"/>
    <w:tmpl w:val="EDBAAD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3988560C"/>
    <w:multiLevelType w:val="hybridMultilevel"/>
    <w:tmpl w:val="91F4A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415CF5"/>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297691F"/>
    <w:multiLevelType w:val="hybridMultilevel"/>
    <w:tmpl w:val="91F4AC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42F45AA8"/>
    <w:multiLevelType w:val="hybridMultilevel"/>
    <w:tmpl w:val="3CAA9F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137384"/>
    <w:multiLevelType w:val="hybridMultilevel"/>
    <w:tmpl w:val="9D1230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BD74CB1"/>
    <w:multiLevelType w:val="hybridMultilevel"/>
    <w:tmpl w:val="EF24E7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4DB153B9"/>
    <w:multiLevelType w:val="hybridMultilevel"/>
    <w:tmpl w:val="BDF639BE"/>
    <w:lvl w:ilvl="0" w:tplc="040C0001">
      <w:start w:val="1"/>
      <w:numFmt w:val="bullet"/>
      <w:lvlText w:val=""/>
      <w:lvlJc w:val="left"/>
      <w:pPr>
        <w:ind w:left="1001" w:hanging="360"/>
      </w:pPr>
      <w:rPr>
        <w:rFonts w:ascii="Symbol" w:hAnsi="Symbol" w:hint="default"/>
      </w:rPr>
    </w:lvl>
    <w:lvl w:ilvl="1" w:tplc="040C0003">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39" w15:restartNumberingAfterBreak="0">
    <w:nsid w:val="4EAC6ECD"/>
    <w:multiLevelType w:val="hybridMultilevel"/>
    <w:tmpl w:val="00A29AF0"/>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0" w15:restartNumberingAfterBreak="0">
    <w:nsid w:val="4EFA14EC"/>
    <w:multiLevelType w:val="hybridMultilevel"/>
    <w:tmpl w:val="89449FE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4FBF07D5"/>
    <w:multiLevelType w:val="hybridMultilevel"/>
    <w:tmpl w:val="5CC67EB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52AD7F87"/>
    <w:multiLevelType w:val="hybridMultilevel"/>
    <w:tmpl w:val="78B2D98E"/>
    <w:lvl w:ilvl="0" w:tplc="D0DAF958">
      <w:start w:val="1"/>
      <w:numFmt w:val="bullet"/>
      <w:lvlText w:val="-"/>
      <w:lvlJc w:val="left"/>
      <w:pPr>
        <w:tabs>
          <w:tab w:val="num" w:pos="720"/>
        </w:tabs>
        <w:ind w:left="720" w:hanging="360"/>
      </w:pPr>
      <w:rPr>
        <w:rFonts w:ascii="Times" w:hAnsi="Times" w:hint="default"/>
      </w:rPr>
    </w:lvl>
    <w:lvl w:ilvl="1" w:tplc="54407060" w:tentative="1">
      <w:start w:val="1"/>
      <w:numFmt w:val="bullet"/>
      <w:lvlText w:val="-"/>
      <w:lvlJc w:val="left"/>
      <w:pPr>
        <w:tabs>
          <w:tab w:val="num" w:pos="1440"/>
        </w:tabs>
        <w:ind w:left="1440" w:hanging="360"/>
      </w:pPr>
      <w:rPr>
        <w:rFonts w:ascii="Times" w:hAnsi="Times" w:hint="default"/>
      </w:rPr>
    </w:lvl>
    <w:lvl w:ilvl="2" w:tplc="7916CBB8" w:tentative="1">
      <w:start w:val="1"/>
      <w:numFmt w:val="bullet"/>
      <w:lvlText w:val="-"/>
      <w:lvlJc w:val="left"/>
      <w:pPr>
        <w:tabs>
          <w:tab w:val="num" w:pos="2160"/>
        </w:tabs>
        <w:ind w:left="2160" w:hanging="360"/>
      </w:pPr>
      <w:rPr>
        <w:rFonts w:ascii="Times" w:hAnsi="Times" w:hint="default"/>
      </w:rPr>
    </w:lvl>
    <w:lvl w:ilvl="3" w:tplc="E08CD51C" w:tentative="1">
      <w:start w:val="1"/>
      <w:numFmt w:val="bullet"/>
      <w:lvlText w:val="-"/>
      <w:lvlJc w:val="left"/>
      <w:pPr>
        <w:tabs>
          <w:tab w:val="num" w:pos="2880"/>
        </w:tabs>
        <w:ind w:left="2880" w:hanging="360"/>
      </w:pPr>
      <w:rPr>
        <w:rFonts w:ascii="Times" w:hAnsi="Times" w:hint="default"/>
      </w:rPr>
    </w:lvl>
    <w:lvl w:ilvl="4" w:tplc="37E47074" w:tentative="1">
      <w:start w:val="1"/>
      <w:numFmt w:val="bullet"/>
      <w:lvlText w:val="-"/>
      <w:lvlJc w:val="left"/>
      <w:pPr>
        <w:tabs>
          <w:tab w:val="num" w:pos="3600"/>
        </w:tabs>
        <w:ind w:left="3600" w:hanging="360"/>
      </w:pPr>
      <w:rPr>
        <w:rFonts w:ascii="Times" w:hAnsi="Times" w:hint="default"/>
      </w:rPr>
    </w:lvl>
    <w:lvl w:ilvl="5" w:tplc="AAB20B0E" w:tentative="1">
      <w:start w:val="1"/>
      <w:numFmt w:val="bullet"/>
      <w:lvlText w:val="-"/>
      <w:lvlJc w:val="left"/>
      <w:pPr>
        <w:tabs>
          <w:tab w:val="num" w:pos="4320"/>
        </w:tabs>
        <w:ind w:left="4320" w:hanging="360"/>
      </w:pPr>
      <w:rPr>
        <w:rFonts w:ascii="Times" w:hAnsi="Times" w:hint="default"/>
      </w:rPr>
    </w:lvl>
    <w:lvl w:ilvl="6" w:tplc="79D2F3E8" w:tentative="1">
      <w:start w:val="1"/>
      <w:numFmt w:val="bullet"/>
      <w:lvlText w:val="-"/>
      <w:lvlJc w:val="left"/>
      <w:pPr>
        <w:tabs>
          <w:tab w:val="num" w:pos="5040"/>
        </w:tabs>
        <w:ind w:left="5040" w:hanging="360"/>
      </w:pPr>
      <w:rPr>
        <w:rFonts w:ascii="Times" w:hAnsi="Times" w:hint="default"/>
      </w:rPr>
    </w:lvl>
    <w:lvl w:ilvl="7" w:tplc="972038E2" w:tentative="1">
      <w:start w:val="1"/>
      <w:numFmt w:val="bullet"/>
      <w:lvlText w:val="-"/>
      <w:lvlJc w:val="left"/>
      <w:pPr>
        <w:tabs>
          <w:tab w:val="num" w:pos="5760"/>
        </w:tabs>
        <w:ind w:left="5760" w:hanging="360"/>
      </w:pPr>
      <w:rPr>
        <w:rFonts w:ascii="Times" w:hAnsi="Times" w:hint="default"/>
      </w:rPr>
    </w:lvl>
    <w:lvl w:ilvl="8" w:tplc="91E6B4B8"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560C5797"/>
    <w:multiLevelType w:val="hybridMultilevel"/>
    <w:tmpl w:val="639249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6357278"/>
    <w:multiLevelType w:val="hybridMultilevel"/>
    <w:tmpl w:val="D0CCDDC0"/>
    <w:lvl w:ilvl="0" w:tplc="4CA24D2C">
      <w:start w:val="5"/>
      <w:numFmt w:val="decimal"/>
      <w:lvlText w:val="%1."/>
      <w:lvlJc w:val="left"/>
      <w:pPr>
        <w:tabs>
          <w:tab w:val="num" w:pos="720"/>
        </w:tabs>
        <w:ind w:left="720" w:hanging="360"/>
      </w:pPr>
      <w:rPr>
        <w:rFonts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9F00E12"/>
    <w:multiLevelType w:val="hybridMultilevel"/>
    <w:tmpl w:val="F28C85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47"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48" w15:restartNumberingAfterBreak="0">
    <w:nsid w:val="61DE479E"/>
    <w:multiLevelType w:val="hybridMultilevel"/>
    <w:tmpl w:val="62EEE4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9BC178D"/>
    <w:multiLevelType w:val="hybridMultilevel"/>
    <w:tmpl w:val="46FC83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AD00246"/>
    <w:multiLevelType w:val="hybridMultilevel"/>
    <w:tmpl w:val="EDBAAD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C81709B"/>
    <w:multiLevelType w:val="hybridMultilevel"/>
    <w:tmpl w:val="6D889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E77F9F"/>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3" w15:restartNumberingAfterBreak="0">
    <w:nsid w:val="6F80404E"/>
    <w:multiLevelType w:val="hybridMultilevel"/>
    <w:tmpl w:val="D1B837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4B051A0"/>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6" w15:restartNumberingAfterBreak="0">
    <w:nsid w:val="775430BD"/>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7" w15:restartNumberingAfterBreak="0">
    <w:nsid w:val="77E30194"/>
    <w:multiLevelType w:val="hybridMultilevel"/>
    <w:tmpl w:val="29DA06E0"/>
    <w:lvl w:ilvl="0" w:tplc="2000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5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7BAB2D96"/>
    <w:multiLevelType w:val="hybridMultilevel"/>
    <w:tmpl w:val="3DD22106"/>
    <w:lvl w:ilvl="0" w:tplc="60CE5E44">
      <w:start w:val="1"/>
      <w:numFmt w:val="bullet"/>
      <w:lvlText w:val="•"/>
      <w:lvlJc w:val="left"/>
      <w:pPr>
        <w:tabs>
          <w:tab w:val="num" w:pos="720"/>
        </w:tabs>
        <w:ind w:left="720" w:hanging="360"/>
      </w:pPr>
      <w:rPr>
        <w:rFonts w:ascii="Arial" w:hAnsi="Arial" w:hint="default"/>
      </w:rPr>
    </w:lvl>
    <w:lvl w:ilvl="1" w:tplc="C6D2EE00" w:tentative="1">
      <w:start w:val="1"/>
      <w:numFmt w:val="bullet"/>
      <w:lvlText w:val="•"/>
      <w:lvlJc w:val="left"/>
      <w:pPr>
        <w:tabs>
          <w:tab w:val="num" w:pos="1440"/>
        </w:tabs>
        <w:ind w:left="1440" w:hanging="360"/>
      </w:pPr>
      <w:rPr>
        <w:rFonts w:ascii="Arial" w:hAnsi="Arial" w:hint="default"/>
      </w:rPr>
    </w:lvl>
    <w:lvl w:ilvl="2" w:tplc="0EBCC6CA" w:tentative="1">
      <w:start w:val="1"/>
      <w:numFmt w:val="bullet"/>
      <w:lvlText w:val="•"/>
      <w:lvlJc w:val="left"/>
      <w:pPr>
        <w:tabs>
          <w:tab w:val="num" w:pos="2160"/>
        </w:tabs>
        <w:ind w:left="2160" w:hanging="360"/>
      </w:pPr>
      <w:rPr>
        <w:rFonts w:ascii="Arial" w:hAnsi="Arial" w:hint="default"/>
      </w:rPr>
    </w:lvl>
    <w:lvl w:ilvl="3" w:tplc="E8BCFFCC" w:tentative="1">
      <w:start w:val="1"/>
      <w:numFmt w:val="bullet"/>
      <w:lvlText w:val="•"/>
      <w:lvlJc w:val="left"/>
      <w:pPr>
        <w:tabs>
          <w:tab w:val="num" w:pos="2880"/>
        </w:tabs>
        <w:ind w:left="2880" w:hanging="360"/>
      </w:pPr>
      <w:rPr>
        <w:rFonts w:ascii="Arial" w:hAnsi="Arial" w:hint="default"/>
      </w:rPr>
    </w:lvl>
    <w:lvl w:ilvl="4" w:tplc="CF521344" w:tentative="1">
      <w:start w:val="1"/>
      <w:numFmt w:val="bullet"/>
      <w:lvlText w:val="•"/>
      <w:lvlJc w:val="left"/>
      <w:pPr>
        <w:tabs>
          <w:tab w:val="num" w:pos="3600"/>
        </w:tabs>
        <w:ind w:left="3600" w:hanging="360"/>
      </w:pPr>
      <w:rPr>
        <w:rFonts w:ascii="Arial" w:hAnsi="Arial" w:hint="default"/>
      </w:rPr>
    </w:lvl>
    <w:lvl w:ilvl="5" w:tplc="8A7E8FBE" w:tentative="1">
      <w:start w:val="1"/>
      <w:numFmt w:val="bullet"/>
      <w:lvlText w:val="•"/>
      <w:lvlJc w:val="left"/>
      <w:pPr>
        <w:tabs>
          <w:tab w:val="num" w:pos="4320"/>
        </w:tabs>
        <w:ind w:left="4320" w:hanging="360"/>
      </w:pPr>
      <w:rPr>
        <w:rFonts w:ascii="Arial" w:hAnsi="Arial" w:hint="default"/>
      </w:rPr>
    </w:lvl>
    <w:lvl w:ilvl="6" w:tplc="1714E23E" w:tentative="1">
      <w:start w:val="1"/>
      <w:numFmt w:val="bullet"/>
      <w:lvlText w:val="•"/>
      <w:lvlJc w:val="left"/>
      <w:pPr>
        <w:tabs>
          <w:tab w:val="num" w:pos="5040"/>
        </w:tabs>
        <w:ind w:left="5040" w:hanging="360"/>
      </w:pPr>
      <w:rPr>
        <w:rFonts w:ascii="Arial" w:hAnsi="Arial" w:hint="default"/>
      </w:rPr>
    </w:lvl>
    <w:lvl w:ilvl="7" w:tplc="209423FA" w:tentative="1">
      <w:start w:val="1"/>
      <w:numFmt w:val="bullet"/>
      <w:lvlText w:val="•"/>
      <w:lvlJc w:val="left"/>
      <w:pPr>
        <w:tabs>
          <w:tab w:val="num" w:pos="5760"/>
        </w:tabs>
        <w:ind w:left="5760" w:hanging="360"/>
      </w:pPr>
      <w:rPr>
        <w:rFonts w:ascii="Arial" w:hAnsi="Arial" w:hint="default"/>
      </w:rPr>
    </w:lvl>
    <w:lvl w:ilvl="8" w:tplc="A51CBD6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C144D32"/>
    <w:multiLevelType w:val="hybridMultilevel"/>
    <w:tmpl w:val="FA6823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7C5C2868"/>
    <w:multiLevelType w:val="multilevel"/>
    <w:tmpl w:val="97A8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52263208">
    <w:abstractNumId w:val="57"/>
  </w:num>
  <w:num w:numId="12" w16cid:durableId="296107405">
    <w:abstractNumId w:val="12"/>
  </w:num>
  <w:num w:numId="13" w16cid:durableId="1562406719">
    <w:abstractNumId w:val="18"/>
  </w:num>
  <w:num w:numId="14" w16cid:durableId="602036107">
    <w:abstractNumId w:val="44"/>
  </w:num>
  <w:num w:numId="15" w16cid:durableId="2103607079">
    <w:abstractNumId w:val="35"/>
  </w:num>
  <w:num w:numId="16" w16cid:durableId="1646004938">
    <w:abstractNumId w:val="58"/>
  </w:num>
  <w:num w:numId="17" w16cid:durableId="1011643323">
    <w:abstractNumId w:val="16"/>
  </w:num>
  <w:num w:numId="18" w16cid:durableId="1010446984">
    <w:abstractNumId w:val="29"/>
  </w:num>
  <w:num w:numId="19" w16cid:durableId="1687559818">
    <w:abstractNumId w:val="50"/>
  </w:num>
  <w:num w:numId="20" w16cid:durableId="57749985">
    <w:abstractNumId w:val="34"/>
  </w:num>
  <w:num w:numId="21" w16cid:durableId="15929580">
    <w:abstractNumId w:val="49"/>
  </w:num>
  <w:num w:numId="22" w16cid:durableId="691690987">
    <w:abstractNumId w:val="27"/>
  </w:num>
  <w:num w:numId="23" w16cid:durableId="1337880359">
    <w:abstractNumId w:val="11"/>
  </w:num>
  <w:num w:numId="24" w16cid:durableId="693001894">
    <w:abstractNumId w:val="41"/>
  </w:num>
  <w:num w:numId="25" w16cid:durableId="1015116749">
    <w:abstractNumId w:val="38"/>
  </w:num>
  <w:num w:numId="26" w16cid:durableId="245192588">
    <w:abstractNumId w:val="48"/>
  </w:num>
  <w:num w:numId="27" w16cid:durableId="1843004352">
    <w:abstractNumId w:val="10"/>
  </w:num>
  <w:num w:numId="28" w16cid:durableId="1334457238">
    <w:abstractNumId w:val="39"/>
  </w:num>
  <w:num w:numId="29" w16cid:durableId="494612301">
    <w:abstractNumId w:val="43"/>
  </w:num>
  <w:num w:numId="30" w16cid:durableId="1739789318">
    <w:abstractNumId w:val="24"/>
  </w:num>
  <w:num w:numId="31" w16cid:durableId="1125083221">
    <w:abstractNumId w:val="46"/>
  </w:num>
  <w:num w:numId="32" w16cid:durableId="807042844">
    <w:abstractNumId w:val="19"/>
  </w:num>
  <w:num w:numId="33" w16cid:durableId="1272740435">
    <w:abstractNumId w:val="47"/>
  </w:num>
  <w:num w:numId="34" w16cid:durableId="930434838">
    <w:abstractNumId w:val="37"/>
  </w:num>
  <w:num w:numId="35" w16cid:durableId="197358246">
    <w:abstractNumId w:val="59"/>
  </w:num>
  <w:num w:numId="36" w16cid:durableId="2009282598">
    <w:abstractNumId w:val="45"/>
  </w:num>
  <w:num w:numId="37" w16cid:durableId="49814579">
    <w:abstractNumId w:val="61"/>
  </w:num>
  <w:num w:numId="38" w16cid:durableId="308676912">
    <w:abstractNumId w:val="62"/>
  </w:num>
  <w:num w:numId="39" w16cid:durableId="239607781">
    <w:abstractNumId w:val="26"/>
  </w:num>
  <w:num w:numId="40" w16cid:durableId="1855993440">
    <w:abstractNumId w:val="20"/>
  </w:num>
  <w:num w:numId="41" w16cid:durableId="359861828">
    <w:abstractNumId w:val="24"/>
    <w:lvlOverride w:ilvl="0">
      <w:startOverride w:val="1"/>
    </w:lvlOverride>
  </w:num>
  <w:num w:numId="42" w16cid:durableId="339476731">
    <w:abstractNumId w:val="32"/>
  </w:num>
  <w:num w:numId="43" w16cid:durableId="1587492637">
    <w:abstractNumId w:val="60"/>
  </w:num>
  <w:num w:numId="44" w16cid:durableId="2002151587">
    <w:abstractNumId w:val="23"/>
  </w:num>
  <w:num w:numId="45" w16cid:durableId="1992101373">
    <w:abstractNumId w:val="36"/>
  </w:num>
  <w:num w:numId="46" w16cid:durableId="1750810693">
    <w:abstractNumId w:val="33"/>
  </w:num>
  <w:num w:numId="47" w16cid:durableId="1254776951">
    <w:abstractNumId w:val="30"/>
  </w:num>
  <w:num w:numId="48" w16cid:durableId="1196389707">
    <w:abstractNumId w:val="63"/>
  </w:num>
  <w:num w:numId="49" w16cid:durableId="1752314314">
    <w:abstractNumId w:val="40"/>
  </w:num>
  <w:num w:numId="50" w16cid:durableId="1589732851">
    <w:abstractNumId w:val="14"/>
  </w:num>
  <w:num w:numId="51" w16cid:durableId="543175654">
    <w:abstractNumId w:val="17"/>
  </w:num>
  <w:num w:numId="52" w16cid:durableId="846794190">
    <w:abstractNumId w:val="25"/>
  </w:num>
  <w:num w:numId="53" w16cid:durableId="1364474129">
    <w:abstractNumId w:val="42"/>
  </w:num>
  <w:num w:numId="54" w16cid:durableId="1145853078">
    <w:abstractNumId w:val="52"/>
  </w:num>
  <w:num w:numId="55" w16cid:durableId="1884364992">
    <w:abstractNumId w:val="13"/>
  </w:num>
  <w:num w:numId="56" w16cid:durableId="1284071799">
    <w:abstractNumId w:val="51"/>
  </w:num>
  <w:num w:numId="57" w16cid:durableId="1951081464">
    <w:abstractNumId w:val="21"/>
  </w:num>
  <w:num w:numId="58" w16cid:durableId="1005715525">
    <w:abstractNumId w:val="55"/>
  </w:num>
  <w:num w:numId="59" w16cid:durableId="160898864">
    <w:abstractNumId w:val="22"/>
  </w:num>
  <w:num w:numId="60" w16cid:durableId="248195482">
    <w:abstractNumId w:val="28"/>
  </w:num>
  <w:num w:numId="61" w16cid:durableId="1419789896">
    <w:abstractNumId w:val="15"/>
  </w:num>
  <w:num w:numId="62" w16cid:durableId="2053069173">
    <w:abstractNumId w:val="31"/>
  </w:num>
  <w:num w:numId="63" w16cid:durableId="175467788">
    <w:abstractNumId w:val="56"/>
  </w:num>
  <w:num w:numId="64" w16cid:durableId="621687528">
    <w:abstractNumId w:val="54"/>
  </w:num>
  <w:num w:numId="65" w16cid:durableId="1625581136">
    <w:abstractNumId w:val="5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65"/>
    <w:rsid w:val="000026AE"/>
    <w:rsid w:val="00003A2C"/>
    <w:rsid w:val="0000447A"/>
    <w:rsid w:val="000049F8"/>
    <w:rsid w:val="00005CC9"/>
    <w:rsid w:val="00006C10"/>
    <w:rsid w:val="000072F2"/>
    <w:rsid w:val="0001046C"/>
    <w:rsid w:val="00011700"/>
    <w:rsid w:val="00012937"/>
    <w:rsid w:val="000137EE"/>
    <w:rsid w:val="00013D69"/>
    <w:rsid w:val="00014B4E"/>
    <w:rsid w:val="00015AD8"/>
    <w:rsid w:val="00015C8E"/>
    <w:rsid w:val="00015DB1"/>
    <w:rsid w:val="0001646F"/>
    <w:rsid w:val="00016557"/>
    <w:rsid w:val="000166AE"/>
    <w:rsid w:val="00016AE3"/>
    <w:rsid w:val="00016C9D"/>
    <w:rsid w:val="00017F0D"/>
    <w:rsid w:val="000208CE"/>
    <w:rsid w:val="0002145B"/>
    <w:rsid w:val="00022210"/>
    <w:rsid w:val="000223EA"/>
    <w:rsid w:val="00023069"/>
    <w:rsid w:val="00023A9D"/>
    <w:rsid w:val="00023C40"/>
    <w:rsid w:val="00023EE8"/>
    <w:rsid w:val="0002420B"/>
    <w:rsid w:val="0002460B"/>
    <w:rsid w:val="0002507D"/>
    <w:rsid w:val="00025F3E"/>
    <w:rsid w:val="00027095"/>
    <w:rsid w:val="000275D6"/>
    <w:rsid w:val="000319A7"/>
    <w:rsid w:val="00031AD4"/>
    <w:rsid w:val="000328B5"/>
    <w:rsid w:val="00032A28"/>
    <w:rsid w:val="00032CCA"/>
    <w:rsid w:val="00033397"/>
    <w:rsid w:val="0003356C"/>
    <w:rsid w:val="00033A91"/>
    <w:rsid w:val="0003466C"/>
    <w:rsid w:val="00035516"/>
    <w:rsid w:val="00035572"/>
    <w:rsid w:val="00035CA0"/>
    <w:rsid w:val="00036FF5"/>
    <w:rsid w:val="00037A31"/>
    <w:rsid w:val="00040095"/>
    <w:rsid w:val="00040396"/>
    <w:rsid w:val="00040D87"/>
    <w:rsid w:val="000423F7"/>
    <w:rsid w:val="00043957"/>
    <w:rsid w:val="0004591E"/>
    <w:rsid w:val="00045961"/>
    <w:rsid w:val="00047749"/>
    <w:rsid w:val="00050D51"/>
    <w:rsid w:val="000526F5"/>
    <w:rsid w:val="0005505B"/>
    <w:rsid w:val="000561EB"/>
    <w:rsid w:val="0005699D"/>
    <w:rsid w:val="00061211"/>
    <w:rsid w:val="00061366"/>
    <w:rsid w:val="00061C23"/>
    <w:rsid w:val="000624EA"/>
    <w:rsid w:val="00064135"/>
    <w:rsid w:val="00064E8F"/>
    <w:rsid w:val="0006507B"/>
    <w:rsid w:val="000651B7"/>
    <w:rsid w:val="00065268"/>
    <w:rsid w:val="00065688"/>
    <w:rsid w:val="00065A1C"/>
    <w:rsid w:val="00066802"/>
    <w:rsid w:val="00067026"/>
    <w:rsid w:val="000679D8"/>
    <w:rsid w:val="000679DD"/>
    <w:rsid w:val="00070A35"/>
    <w:rsid w:val="0007277F"/>
    <w:rsid w:val="00073C6D"/>
    <w:rsid w:val="00073C9C"/>
    <w:rsid w:val="000750F7"/>
    <w:rsid w:val="00076412"/>
    <w:rsid w:val="00076CB1"/>
    <w:rsid w:val="000776AC"/>
    <w:rsid w:val="00080031"/>
    <w:rsid w:val="00080512"/>
    <w:rsid w:val="00080AEE"/>
    <w:rsid w:val="000819A3"/>
    <w:rsid w:val="00081CF3"/>
    <w:rsid w:val="00084238"/>
    <w:rsid w:val="0008489E"/>
    <w:rsid w:val="00087B0A"/>
    <w:rsid w:val="00090468"/>
    <w:rsid w:val="00090BDE"/>
    <w:rsid w:val="00090C79"/>
    <w:rsid w:val="00092556"/>
    <w:rsid w:val="00093037"/>
    <w:rsid w:val="00093292"/>
    <w:rsid w:val="00094568"/>
    <w:rsid w:val="000946F0"/>
    <w:rsid w:val="00096D7C"/>
    <w:rsid w:val="00097380"/>
    <w:rsid w:val="00097B3F"/>
    <w:rsid w:val="00097C39"/>
    <w:rsid w:val="00097FB9"/>
    <w:rsid w:val="000A07F2"/>
    <w:rsid w:val="000A2CA8"/>
    <w:rsid w:val="000A396D"/>
    <w:rsid w:val="000A4285"/>
    <w:rsid w:val="000A468F"/>
    <w:rsid w:val="000A46F3"/>
    <w:rsid w:val="000A49AF"/>
    <w:rsid w:val="000A545D"/>
    <w:rsid w:val="000A5CCB"/>
    <w:rsid w:val="000A5DCD"/>
    <w:rsid w:val="000A706C"/>
    <w:rsid w:val="000A7664"/>
    <w:rsid w:val="000A78DE"/>
    <w:rsid w:val="000B0C6E"/>
    <w:rsid w:val="000B1735"/>
    <w:rsid w:val="000B17D7"/>
    <w:rsid w:val="000B1B2C"/>
    <w:rsid w:val="000B2D61"/>
    <w:rsid w:val="000B3B17"/>
    <w:rsid w:val="000B4656"/>
    <w:rsid w:val="000B46A0"/>
    <w:rsid w:val="000B5ABA"/>
    <w:rsid w:val="000B7BCF"/>
    <w:rsid w:val="000C05B2"/>
    <w:rsid w:val="000C23FA"/>
    <w:rsid w:val="000C2DBE"/>
    <w:rsid w:val="000C33D7"/>
    <w:rsid w:val="000C3F3B"/>
    <w:rsid w:val="000C4C51"/>
    <w:rsid w:val="000C522B"/>
    <w:rsid w:val="000C5950"/>
    <w:rsid w:val="000C629F"/>
    <w:rsid w:val="000C6931"/>
    <w:rsid w:val="000C742C"/>
    <w:rsid w:val="000C790E"/>
    <w:rsid w:val="000C7F66"/>
    <w:rsid w:val="000D0C12"/>
    <w:rsid w:val="000D27BE"/>
    <w:rsid w:val="000D2D08"/>
    <w:rsid w:val="000D380B"/>
    <w:rsid w:val="000D419A"/>
    <w:rsid w:val="000D462D"/>
    <w:rsid w:val="000D58AB"/>
    <w:rsid w:val="000D7B4E"/>
    <w:rsid w:val="000E03D7"/>
    <w:rsid w:val="000E0F76"/>
    <w:rsid w:val="000E2062"/>
    <w:rsid w:val="000E45A4"/>
    <w:rsid w:val="000E4997"/>
    <w:rsid w:val="000E5AAF"/>
    <w:rsid w:val="000E6029"/>
    <w:rsid w:val="000E6C6B"/>
    <w:rsid w:val="000E6CFE"/>
    <w:rsid w:val="000E72C4"/>
    <w:rsid w:val="000E7DCD"/>
    <w:rsid w:val="000F1777"/>
    <w:rsid w:val="000F1B98"/>
    <w:rsid w:val="000F1D8F"/>
    <w:rsid w:val="000F3BD4"/>
    <w:rsid w:val="000F53F6"/>
    <w:rsid w:val="000F58AC"/>
    <w:rsid w:val="000F660E"/>
    <w:rsid w:val="000F78FB"/>
    <w:rsid w:val="00100263"/>
    <w:rsid w:val="00102031"/>
    <w:rsid w:val="0010218C"/>
    <w:rsid w:val="001024FE"/>
    <w:rsid w:val="001048A4"/>
    <w:rsid w:val="0010543C"/>
    <w:rsid w:val="0010734B"/>
    <w:rsid w:val="00110AEB"/>
    <w:rsid w:val="00110C85"/>
    <w:rsid w:val="00111D8F"/>
    <w:rsid w:val="00111E41"/>
    <w:rsid w:val="00111EE0"/>
    <w:rsid w:val="0011230D"/>
    <w:rsid w:val="0011238C"/>
    <w:rsid w:val="001127C4"/>
    <w:rsid w:val="00112E38"/>
    <w:rsid w:val="00112F1A"/>
    <w:rsid w:val="001131B4"/>
    <w:rsid w:val="001137E4"/>
    <w:rsid w:val="00113967"/>
    <w:rsid w:val="001141AB"/>
    <w:rsid w:val="00114A9A"/>
    <w:rsid w:val="00114ACF"/>
    <w:rsid w:val="00115D35"/>
    <w:rsid w:val="001201F9"/>
    <w:rsid w:val="001203D4"/>
    <w:rsid w:val="00120877"/>
    <w:rsid w:val="00120B54"/>
    <w:rsid w:val="001217EF"/>
    <w:rsid w:val="00123015"/>
    <w:rsid w:val="00123F4C"/>
    <w:rsid w:val="0012416E"/>
    <w:rsid w:val="001253A9"/>
    <w:rsid w:val="00125799"/>
    <w:rsid w:val="00125F6E"/>
    <w:rsid w:val="0012610D"/>
    <w:rsid w:val="001262F5"/>
    <w:rsid w:val="00126A33"/>
    <w:rsid w:val="00126E5E"/>
    <w:rsid w:val="00127521"/>
    <w:rsid w:val="00131C29"/>
    <w:rsid w:val="00131CA3"/>
    <w:rsid w:val="00131E28"/>
    <w:rsid w:val="0013308E"/>
    <w:rsid w:val="0013315E"/>
    <w:rsid w:val="00133FAD"/>
    <w:rsid w:val="001349E2"/>
    <w:rsid w:val="001354A8"/>
    <w:rsid w:val="00135992"/>
    <w:rsid w:val="00137102"/>
    <w:rsid w:val="00137EF0"/>
    <w:rsid w:val="00141550"/>
    <w:rsid w:val="001421BF"/>
    <w:rsid w:val="00143E23"/>
    <w:rsid w:val="001449C2"/>
    <w:rsid w:val="00145075"/>
    <w:rsid w:val="001457D5"/>
    <w:rsid w:val="0014591D"/>
    <w:rsid w:val="00145B71"/>
    <w:rsid w:val="00146167"/>
    <w:rsid w:val="00146E17"/>
    <w:rsid w:val="00147ACD"/>
    <w:rsid w:val="00147C12"/>
    <w:rsid w:val="0015005B"/>
    <w:rsid w:val="00150765"/>
    <w:rsid w:val="00150A5A"/>
    <w:rsid w:val="001516EC"/>
    <w:rsid w:val="00151E24"/>
    <w:rsid w:val="001524E5"/>
    <w:rsid w:val="001529A1"/>
    <w:rsid w:val="00153939"/>
    <w:rsid w:val="00154140"/>
    <w:rsid w:val="00154A93"/>
    <w:rsid w:val="00155811"/>
    <w:rsid w:val="00155D61"/>
    <w:rsid w:val="00156AD1"/>
    <w:rsid w:val="0015742D"/>
    <w:rsid w:val="001575C8"/>
    <w:rsid w:val="001576EA"/>
    <w:rsid w:val="0015786A"/>
    <w:rsid w:val="001639B5"/>
    <w:rsid w:val="00163A36"/>
    <w:rsid w:val="00163FA5"/>
    <w:rsid w:val="00165538"/>
    <w:rsid w:val="00165BBB"/>
    <w:rsid w:val="00165DAB"/>
    <w:rsid w:val="001675B7"/>
    <w:rsid w:val="0016776C"/>
    <w:rsid w:val="00167A2E"/>
    <w:rsid w:val="001703A0"/>
    <w:rsid w:val="00171E3A"/>
    <w:rsid w:val="00172379"/>
    <w:rsid w:val="00173071"/>
    <w:rsid w:val="0017409E"/>
    <w:rsid w:val="001741A0"/>
    <w:rsid w:val="00174F8B"/>
    <w:rsid w:val="00175FA0"/>
    <w:rsid w:val="00176095"/>
    <w:rsid w:val="0017799D"/>
    <w:rsid w:val="00177FF0"/>
    <w:rsid w:val="0018006F"/>
    <w:rsid w:val="00180795"/>
    <w:rsid w:val="00180B1D"/>
    <w:rsid w:val="0018191E"/>
    <w:rsid w:val="0018290C"/>
    <w:rsid w:val="00183853"/>
    <w:rsid w:val="00184AB3"/>
    <w:rsid w:val="00184B80"/>
    <w:rsid w:val="00184CFE"/>
    <w:rsid w:val="0018542A"/>
    <w:rsid w:val="00186420"/>
    <w:rsid w:val="001867B4"/>
    <w:rsid w:val="00186A66"/>
    <w:rsid w:val="0018763E"/>
    <w:rsid w:val="00187A9D"/>
    <w:rsid w:val="00187DC1"/>
    <w:rsid w:val="0019041C"/>
    <w:rsid w:val="00191021"/>
    <w:rsid w:val="0019127E"/>
    <w:rsid w:val="00191AD6"/>
    <w:rsid w:val="00192797"/>
    <w:rsid w:val="00194483"/>
    <w:rsid w:val="00194CD0"/>
    <w:rsid w:val="001965DE"/>
    <w:rsid w:val="001966FF"/>
    <w:rsid w:val="00196D02"/>
    <w:rsid w:val="00197A9B"/>
    <w:rsid w:val="001A071A"/>
    <w:rsid w:val="001A114D"/>
    <w:rsid w:val="001A1B5F"/>
    <w:rsid w:val="001A2B2A"/>
    <w:rsid w:val="001A2C04"/>
    <w:rsid w:val="001A38B8"/>
    <w:rsid w:val="001A429F"/>
    <w:rsid w:val="001A44BF"/>
    <w:rsid w:val="001A520D"/>
    <w:rsid w:val="001A539F"/>
    <w:rsid w:val="001A54C2"/>
    <w:rsid w:val="001A5BCB"/>
    <w:rsid w:val="001A5ECF"/>
    <w:rsid w:val="001A6645"/>
    <w:rsid w:val="001A6B56"/>
    <w:rsid w:val="001A7DC2"/>
    <w:rsid w:val="001B02DC"/>
    <w:rsid w:val="001B0A71"/>
    <w:rsid w:val="001B184B"/>
    <w:rsid w:val="001B29D0"/>
    <w:rsid w:val="001B2AB3"/>
    <w:rsid w:val="001B2C0F"/>
    <w:rsid w:val="001B412A"/>
    <w:rsid w:val="001B47C3"/>
    <w:rsid w:val="001B49C9"/>
    <w:rsid w:val="001B5BAD"/>
    <w:rsid w:val="001B5C0D"/>
    <w:rsid w:val="001B5F39"/>
    <w:rsid w:val="001B6E32"/>
    <w:rsid w:val="001B6F73"/>
    <w:rsid w:val="001B7AA9"/>
    <w:rsid w:val="001C03BF"/>
    <w:rsid w:val="001C07AB"/>
    <w:rsid w:val="001C1492"/>
    <w:rsid w:val="001C1D8D"/>
    <w:rsid w:val="001C2354"/>
    <w:rsid w:val="001C23F4"/>
    <w:rsid w:val="001C3748"/>
    <w:rsid w:val="001C4F79"/>
    <w:rsid w:val="001C62FC"/>
    <w:rsid w:val="001C69CD"/>
    <w:rsid w:val="001D11C4"/>
    <w:rsid w:val="001D18E1"/>
    <w:rsid w:val="001D1D35"/>
    <w:rsid w:val="001D1E01"/>
    <w:rsid w:val="001D3390"/>
    <w:rsid w:val="001D346A"/>
    <w:rsid w:val="001D3671"/>
    <w:rsid w:val="001D4630"/>
    <w:rsid w:val="001D4C29"/>
    <w:rsid w:val="001E05B6"/>
    <w:rsid w:val="001E1DED"/>
    <w:rsid w:val="001E3177"/>
    <w:rsid w:val="001E374F"/>
    <w:rsid w:val="001E3974"/>
    <w:rsid w:val="001E3AF9"/>
    <w:rsid w:val="001E4131"/>
    <w:rsid w:val="001E4D0B"/>
    <w:rsid w:val="001E53E0"/>
    <w:rsid w:val="001E6CC5"/>
    <w:rsid w:val="001F07AA"/>
    <w:rsid w:val="001F168B"/>
    <w:rsid w:val="001F21EC"/>
    <w:rsid w:val="001F2E02"/>
    <w:rsid w:val="001F47C8"/>
    <w:rsid w:val="001F531C"/>
    <w:rsid w:val="001F5DBA"/>
    <w:rsid w:val="001F720B"/>
    <w:rsid w:val="001F755B"/>
    <w:rsid w:val="001F7831"/>
    <w:rsid w:val="001F783D"/>
    <w:rsid w:val="001F78A7"/>
    <w:rsid w:val="0020240D"/>
    <w:rsid w:val="002028B5"/>
    <w:rsid w:val="002032DF"/>
    <w:rsid w:val="00204045"/>
    <w:rsid w:val="00204C3C"/>
    <w:rsid w:val="0020572C"/>
    <w:rsid w:val="00206CE2"/>
    <w:rsid w:val="0020712B"/>
    <w:rsid w:val="002076E7"/>
    <w:rsid w:val="00207EE4"/>
    <w:rsid w:val="002101F8"/>
    <w:rsid w:val="00210367"/>
    <w:rsid w:val="0021178A"/>
    <w:rsid w:val="00211B5D"/>
    <w:rsid w:val="00211B73"/>
    <w:rsid w:val="0021265A"/>
    <w:rsid w:val="00212798"/>
    <w:rsid w:val="00213328"/>
    <w:rsid w:val="00213334"/>
    <w:rsid w:val="002134C1"/>
    <w:rsid w:val="00214190"/>
    <w:rsid w:val="00214A80"/>
    <w:rsid w:val="0021614D"/>
    <w:rsid w:val="002202C1"/>
    <w:rsid w:val="00220441"/>
    <w:rsid w:val="00221225"/>
    <w:rsid w:val="0022493E"/>
    <w:rsid w:val="00225239"/>
    <w:rsid w:val="0022570B"/>
    <w:rsid w:val="00225D84"/>
    <w:rsid w:val="00225E02"/>
    <w:rsid w:val="0022606D"/>
    <w:rsid w:val="002270F7"/>
    <w:rsid w:val="0023043A"/>
    <w:rsid w:val="00231728"/>
    <w:rsid w:val="002320E9"/>
    <w:rsid w:val="002322EA"/>
    <w:rsid w:val="00232F05"/>
    <w:rsid w:val="002348EB"/>
    <w:rsid w:val="00235206"/>
    <w:rsid w:val="00235E7F"/>
    <w:rsid w:val="00236A7A"/>
    <w:rsid w:val="002374B3"/>
    <w:rsid w:val="00237A11"/>
    <w:rsid w:val="00237AD0"/>
    <w:rsid w:val="00240ED7"/>
    <w:rsid w:val="00240F5D"/>
    <w:rsid w:val="00240FBC"/>
    <w:rsid w:val="002411FC"/>
    <w:rsid w:val="0024140E"/>
    <w:rsid w:val="00241DF0"/>
    <w:rsid w:val="0024222E"/>
    <w:rsid w:val="002424D8"/>
    <w:rsid w:val="002425C2"/>
    <w:rsid w:val="00242690"/>
    <w:rsid w:val="00242EDF"/>
    <w:rsid w:val="00243193"/>
    <w:rsid w:val="00243262"/>
    <w:rsid w:val="00243912"/>
    <w:rsid w:val="00244A05"/>
    <w:rsid w:val="00244D2A"/>
    <w:rsid w:val="002451BA"/>
    <w:rsid w:val="00245338"/>
    <w:rsid w:val="00246FDD"/>
    <w:rsid w:val="0024779B"/>
    <w:rsid w:val="00247856"/>
    <w:rsid w:val="002500A1"/>
    <w:rsid w:val="00250404"/>
    <w:rsid w:val="00250A62"/>
    <w:rsid w:val="00250DB2"/>
    <w:rsid w:val="00251465"/>
    <w:rsid w:val="00251833"/>
    <w:rsid w:val="00251A9E"/>
    <w:rsid w:val="00252224"/>
    <w:rsid w:val="00252DE1"/>
    <w:rsid w:val="00252F4B"/>
    <w:rsid w:val="0025400A"/>
    <w:rsid w:val="0025475B"/>
    <w:rsid w:val="00256B74"/>
    <w:rsid w:val="0026000C"/>
    <w:rsid w:val="00260244"/>
    <w:rsid w:val="00260B0A"/>
    <w:rsid w:val="002610D8"/>
    <w:rsid w:val="002631FD"/>
    <w:rsid w:val="00263BF1"/>
    <w:rsid w:val="00263E74"/>
    <w:rsid w:val="00264210"/>
    <w:rsid w:val="00264692"/>
    <w:rsid w:val="00264AC6"/>
    <w:rsid w:val="00265355"/>
    <w:rsid w:val="00266B8B"/>
    <w:rsid w:val="002678E7"/>
    <w:rsid w:val="002705B0"/>
    <w:rsid w:val="002705BC"/>
    <w:rsid w:val="00271A86"/>
    <w:rsid w:val="002730D9"/>
    <w:rsid w:val="002740DF"/>
    <w:rsid w:val="002747EC"/>
    <w:rsid w:val="00274AD1"/>
    <w:rsid w:val="00275615"/>
    <w:rsid w:val="00275E97"/>
    <w:rsid w:val="002802A3"/>
    <w:rsid w:val="002810AD"/>
    <w:rsid w:val="002813A8"/>
    <w:rsid w:val="00281904"/>
    <w:rsid w:val="00281F55"/>
    <w:rsid w:val="0028365E"/>
    <w:rsid w:val="002855BF"/>
    <w:rsid w:val="00285EF7"/>
    <w:rsid w:val="00285FFC"/>
    <w:rsid w:val="00286174"/>
    <w:rsid w:val="002904AA"/>
    <w:rsid w:val="00290A7C"/>
    <w:rsid w:val="002915FE"/>
    <w:rsid w:val="00291CF5"/>
    <w:rsid w:val="00291D27"/>
    <w:rsid w:val="0029350A"/>
    <w:rsid w:val="0029408E"/>
    <w:rsid w:val="00294B20"/>
    <w:rsid w:val="00295900"/>
    <w:rsid w:val="00296273"/>
    <w:rsid w:val="00296E38"/>
    <w:rsid w:val="00297D8A"/>
    <w:rsid w:val="002A069D"/>
    <w:rsid w:val="002A0F68"/>
    <w:rsid w:val="002A1516"/>
    <w:rsid w:val="002A598A"/>
    <w:rsid w:val="002A5B0A"/>
    <w:rsid w:val="002A5C9C"/>
    <w:rsid w:val="002A6DC4"/>
    <w:rsid w:val="002A796C"/>
    <w:rsid w:val="002A7C8E"/>
    <w:rsid w:val="002B0632"/>
    <w:rsid w:val="002B0754"/>
    <w:rsid w:val="002B09E5"/>
    <w:rsid w:val="002B0EF2"/>
    <w:rsid w:val="002B12E7"/>
    <w:rsid w:val="002B1503"/>
    <w:rsid w:val="002B16C8"/>
    <w:rsid w:val="002B2988"/>
    <w:rsid w:val="002B331A"/>
    <w:rsid w:val="002B5237"/>
    <w:rsid w:val="002B7090"/>
    <w:rsid w:val="002B7221"/>
    <w:rsid w:val="002C0193"/>
    <w:rsid w:val="002C07BD"/>
    <w:rsid w:val="002C080B"/>
    <w:rsid w:val="002C1B5E"/>
    <w:rsid w:val="002C2605"/>
    <w:rsid w:val="002C399F"/>
    <w:rsid w:val="002C3B6D"/>
    <w:rsid w:val="002C4030"/>
    <w:rsid w:val="002C4A12"/>
    <w:rsid w:val="002C64D2"/>
    <w:rsid w:val="002C6F0D"/>
    <w:rsid w:val="002D0464"/>
    <w:rsid w:val="002D1A09"/>
    <w:rsid w:val="002D3C41"/>
    <w:rsid w:val="002D451C"/>
    <w:rsid w:val="002D4614"/>
    <w:rsid w:val="002D4B03"/>
    <w:rsid w:val="002D4BD3"/>
    <w:rsid w:val="002D5728"/>
    <w:rsid w:val="002D6B2E"/>
    <w:rsid w:val="002E0775"/>
    <w:rsid w:val="002E19B7"/>
    <w:rsid w:val="002E1E78"/>
    <w:rsid w:val="002E20D4"/>
    <w:rsid w:val="002E4059"/>
    <w:rsid w:val="002E4BC8"/>
    <w:rsid w:val="002E52B3"/>
    <w:rsid w:val="002E5C2B"/>
    <w:rsid w:val="002E5C80"/>
    <w:rsid w:val="002E727D"/>
    <w:rsid w:val="002E7625"/>
    <w:rsid w:val="002F0000"/>
    <w:rsid w:val="002F0CFD"/>
    <w:rsid w:val="002F0D22"/>
    <w:rsid w:val="002F2A8A"/>
    <w:rsid w:val="002F2EF1"/>
    <w:rsid w:val="002F3E31"/>
    <w:rsid w:val="002F435A"/>
    <w:rsid w:val="002F4403"/>
    <w:rsid w:val="002F4B6A"/>
    <w:rsid w:val="002F4EA9"/>
    <w:rsid w:val="002F5086"/>
    <w:rsid w:val="002F52D6"/>
    <w:rsid w:val="002F5382"/>
    <w:rsid w:val="002F5E8C"/>
    <w:rsid w:val="002F739F"/>
    <w:rsid w:val="002F7E3C"/>
    <w:rsid w:val="0030061E"/>
    <w:rsid w:val="003015B9"/>
    <w:rsid w:val="003026A5"/>
    <w:rsid w:val="0030273C"/>
    <w:rsid w:val="003033EE"/>
    <w:rsid w:val="00304B7C"/>
    <w:rsid w:val="00304EB6"/>
    <w:rsid w:val="00306639"/>
    <w:rsid w:val="00306730"/>
    <w:rsid w:val="00306E32"/>
    <w:rsid w:val="0031054A"/>
    <w:rsid w:val="00310711"/>
    <w:rsid w:val="00310EAF"/>
    <w:rsid w:val="00311B17"/>
    <w:rsid w:val="00312337"/>
    <w:rsid w:val="00312909"/>
    <w:rsid w:val="00314054"/>
    <w:rsid w:val="00314444"/>
    <w:rsid w:val="003154B8"/>
    <w:rsid w:val="0031591D"/>
    <w:rsid w:val="00316075"/>
    <w:rsid w:val="0031669F"/>
    <w:rsid w:val="00316945"/>
    <w:rsid w:val="00316DAC"/>
    <w:rsid w:val="0031729B"/>
    <w:rsid w:val="003172DC"/>
    <w:rsid w:val="00317461"/>
    <w:rsid w:val="003205A4"/>
    <w:rsid w:val="0032080E"/>
    <w:rsid w:val="00321675"/>
    <w:rsid w:val="00322220"/>
    <w:rsid w:val="0032264C"/>
    <w:rsid w:val="00323698"/>
    <w:rsid w:val="00323BC5"/>
    <w:rsid w:val="00323C8C"/>
    <w:rsid w:val="0032429E"/>
    <w:rsid w:val="003250AE"/>
    <w:rsid w:val="00325AE3"/>
    <w:rsid w:val="00326069"/>
    <w:rsid w:val="003262EB"/>
    <w:rsid w:val="00326BBE"/>
    <w:rsid w:val="00326D47"/>
    <w:rsid w:val="00327053"/>
    <w:rsid w:val="00331ADE"/>
    <w:rsid w:val="00333045"/>
    <w:rsid w:val="00333494"/>
    <w:rsid w:val="0033416D"/>
    <w:rsid w:val="00334231"/>
    <w:rsid w:val="00334484"/>
    <w:rsid w:val="0033458B"/>
    <w:rsid w:val="003358F5"/>
    <w:rsid w:val="003369BE"/>
    <w:rsid w:val="00337302"/>
    <w:rsid w:val="003402AB"/>
    <w:rsid w:val="00340DB9"/>
    <w:rsid w:val="00341167"/>
    <w:rsid w:val="0034145B"/>
    <w:rsid w:val="003429B4"/>
    <w:rsid w:val="00342F86"/>
    <w:rsid w:val="003431F1"/>
    <w:rsid w:val="00343AEB"/>
    <w:rsid w:val="00343C3A"/>
    <w:rsid w:val="0034413F"/>
    <w:rsid w:val="003449BF"/>
    <w:rsid w:val="00346651"/>
    <w:rsid w:val="003478B1"/>
    <w:rsid w:val="00347C3B"/>
    <w:rsid w:val="0035076C"/>
    <w:rsid w:val="00350906"/>
    <w:rsid w:val="00351AED"/>
    <w:rsid w:val="00351FA2"/>
    <w:rsid w:val="00352FA5"/>
    <w:rsid w:val="0035320C"/>
    <w:rsid w:val="00353904"/>
    <w:rsid w:val="00353FCA"/>
    <w:rsid w:val="003543EB"/>
    <w:rsid w:val="0035462D"/>
    <w:rsid w:val="00354F43"/>
    <w:rsid w:val="0035512C"/>
    <w:rsid w:val="003602CE"/>
    <w:rsid w:val="00360988"/>
    <w:rsid w:val="00360CF2"/>
    <w:rsid w:val="0036113C"/>
    <w:rsid w:val="0036155F"/>
    <w:rsid w:val="00362E4B"/>
    <w:rsid w:val="00363507"/>
    <w:rsid w:val="00363E2D"/>
    <w:rsid w:val="0036459E"/>
    <w:rsid w:val="00364900"/>
    <w:rsid w:val="00364B41"/>
    <w:rsid w:val="00364D22"/>
    <w:rsid w:val="0036506B"/>
    <w:rsid w:val="00365137"/>
    <w:rsid w:val="0036520C"/>
    <w:rsid w:val="00366BEB"/>
    <w:rsid w:val="00366EAF"/>
    <w:rsid w:val="00367823"/>
    <w:rsid w:val="003709A8"/>
    <w:rsid w:val="0037193A"/>
    <w:rsid w:val="0037194E"/>
    <w:rsid w:val="003723AC"/>
    <w:rsid w:val="0037256B"/>
    <w:rsid w:val="003729CF"/>
    <w:rsid w:val="003732F2"/>
    <w:rsid w:val="003738AF"/>
    <w:rsid w:val="00373EC9"/>
    <w:rsid w:val="003741B7"/>
    <w:rsid w:val="00374589"/>
    <w:rsid w:val="003745AF"/>
    <w:rsid w:val="003747E3"/>
    <w:rsid w:val="0037482C"/>
    <w:rsid w:val="00374D13"/>
    <w:rsid w:val="00380493"/>
    <w:rsid w:val="00380AE1"/>
    <w:rsid w:val="00380C91"/>
    <w:rsid w:val="00381AB4"/>
    <w:rsid w:val="00382DC1"/>
    <w:rsid w:val="00383096"/>
    <w:rsid w:val="003835BE"/>
    <w:rsid w:val="00383E91"/>
    <w:rsid w:val="0038486A"/>
    <w:rsid w:val="00384B6A"/>
    <w:rsid w:val="003852DB"/>
    <w:rsid w:val="0038580D"/>
    <w:rsid w:val="0038649B"/>
    <w:rsid w:val="00390048"/>
    <w:rsid w:val="003901F6"/>
    <w:rsid w:val="003908FA"/>
    <w:rsid w:val="003911B1"/>
    <w:rsid w:val="0039263C"/>
    <w:rsid w:val="0039270B"/>
    <w:rsid w:val="00392E21"/>
    <w:rsid w:val="0039346C"/>
    <w:rsid w:val="0039444D"/>
    <w:rsid w:val="0039480C"/>
    <w:rsid w:val="00395B3B"/>
    <w:rsid w:val="00396329"/>
    <w:rsid w:val="00396367"/>
    <w:rsid w:val="003976F1"/>
    <w:rsid w:val="00397C5C"/>
    <w:rsid w:val="003A0060"/>
    <w:rsid w:val="003A1377"/>
    <w:rsid w:val="003A2D90"/>
    <w:rsid w:val="003A2EAA"/>
    <w:rsid w:val="003A3512"/>
    <w:rsid w:val="003A41EF"/>
    <w:rsid w:val="003A48A2"/>
    <w:rsid w:val="003A48D9"/>
    <w:rsid w:val="003A5F44"/>
    <w:rsid w:val="003A64CF"/>
    <w:rsid w:val="003B0555"/>
    <w:rsid w:val="003B0CBB"/>
    <w:rsid w:val="003B1A8C"/>
    <w:rsid w:val="003B3377"/>
    <w:rsid w:val="003B3C05"/>
    <w:rsid w:val="003B40AD"/>
    <w:rsid w:val="003B4527"/>
    <w:rsid w:val="003B558C"/>
    <w:rsid w:val="003B571B"/>
    <w:rsid w:val="003B599B"/>
    <w:rsid w:val="003B6F26"/>
    <w:rsid w:val="003B6FC5"/>
    <w:rsid w:val="003B74BE"/>
    <w:rsid w:val="003B78B9"/>
    <w:rsid w:val="003C1E96"/>
    <w:rsid w:val="003C283C"/>
    <w:rsid w:val="003C4B3B"/>
    <w:rsid w:val="003C4E37"/>
    <w:rsid w:val="003C5715"/>
    <w:rsid w:val="003C587E"/>
    <w:rsid w:val="003C5A27"/>
    <w:rsid w:val="003C5BCD"/>
    <w:rsid w:val="003C6301"/>
    <w:rsid w:val="003C6528"/>
    <w:rsid w:val="003C6539"/>
    <w:rsid w:val="003C699C"/>
    <w:rsid w:val="003D05FF"/>
    <w:rsid w:val="003D095A"/>
    <w:rsid w:val="003D0FD0"/>
    <w:rsid w:val="003D2A6C"/>
    <w:rsid w:val="003D3C34"/>
    <w:rsid w:val="003D40A0"/>
    <w:rsid w:val="003D4A23"/>
    <w:rsid w:val="003D4C58"/>
    <w:rsid w:val="003D5CD8"/>
    <w:rsid w:val="003D6543"/>
    <w:rsid w:val="003D73F9"/>
    <w:rsid w:val="003E16BE"/>
    <w:rsid w:val="003E1BE8"/>
    <w:rsid w:val="003E2A42"/>
    <w:rsid w:val="003E361D"/>
    <w:rsid w:val="003E363E"/>
    <w:rsid w:val="003E3656"/>
    <w:rsid w:val="003E4A06"/>
    <w:rsid w:val="003E512C"/>
    <w:rsid w:val="003E5445"/>
    <w:rsid w:val="003E5723"/>
    <w:rsid w:val="003E572C"/>
    <w:rsid w:val="003E59C0"/>
    <w:rsid w:val="003E5DCE"/>
    <w:rsid w:val="003E673D"/>
    <w:rsid w:val="003E7B09"/>
    <w:rsid w:val="003F2FB0"/>
    <w:rsid w:val="003F310A"/>
    <w:rsid w:val="003F4E28"/>
    <w:rsid w:val="003F5C62"/>
    <w:rsid w:val="003F76B6"/>
    <w:rsid w:val="004006E8"/>
    <w:rsid w:val="0040146C"/>
    <w:rsid w:val="00401546"/>
    <w:rsid w:val="00401855"/>
    <w:rsid w:val="004018CE"/>
    <w:rsid w:val="0040358D"/>
    <w:rsid w:val="00404126"/>
    <w:rsid w:val="0040510A"/>
    <w:rsid w:val="00406222"/>
    <w:rsid w:val="00406A97"/>
    <w:rsid w:val="00407C5B"/>
    <w:rsid w:val="0041110A"/>
    <w:rsid w:val="00412BDA"/>
    <w:rsid w:val="004132A5"/>
    <w:rsid w:val="00413660"/>
    <w:rsid w:val="004149C6"/>
    <w:rsid w:val="00414FDD"/>
    <w:rsid w:val="004162DB"/>
    <w:rsid w:val="00417D68"/>
    <w:rsid w:val="004204A4"/>
    <w:rsid w:val="0042096F"/>
    <w:rsid w:val="00420A24"/>
    <w:rsid w:val="00420A4D"/>
    <w:rsid w:val="00420C53"/>
    <w:rsid w:val="0042216C"/>
    <w:rsid w:val="004222B9"/>
    <w:rsid w:val="0042261E"/>
    <w:rsid w:val="00423175"/>
    <w:rsid w:val="0042407E"/>
    <w:rsid w:val="00424F1A"/>
    <w:rsid w:val="004251CD"/>
    <w:rsid w:val="00425511"/>
    <w:rsid w:val="00425935"/>
    <w:rsid w:val="00425B9A"/>
    <w:rsid w:val="004266B0"/>
    <w:rsid w:val="00432D8B"/>
    <w:rsid w:val="00435001"/>
    <w:rsid w:val="004350A2"/>
    <w:rsid w:val="00435276"/>
    <w:rsid w:val="00435511"/>
    <w:rsid w:val="00435BA9"/>
    <w:rsid w:val="004367BE"/>
    <w:rsid w:val="0043725B"/>
    <w:rsid w:val="0044005B"/>
    <w:rsid w:val="00440391"/>
    <w:rsid w:val="004404E9"/>
    <w:rsid w:val="00441D4A"/>
    <w:rsid w:val="004422D4"/>
    <w:rsid w:val="00442657"/>
    <w:rsid w:val="004426CB"/>
    <w:rsid w:val="00442B92"/>
    <w:rsid w:val="00442C9F"/>
    <w:rsid w:val="00444114"/>
    <w:rsid w:val="00444843"/>
    <w:rsid w:val="0044508B"/>
    <w:rsid w:val="004452F7"/>
    <w:rsid w:val="00445BBA"/>
    <w:rsid w:val="004464C9"/>
    <w:rsid w:val="00446C3A"/>
    <w:rsid w:val="00447B23"/>
    <w:rsid w:val="004517DC"/>
    <w:rsid w:val="004522BD"/>
    <w:rsid w:val="00453534"/>
    <w:rsid w:val="00454026"/>
    <w:rsid w:val="00454650"/>
    <w:rsid w:val="00454A20"/>
    <w:rsid w:val="0045634F"/>
    <w:rsid w:val="00460131"/>
    <w:rsid w:val="004607B6"/>
    <w:rsid w:val="00460F6E"/>
    <w:rsid w:val="00461217"/>
    <w:rsid w:val="00461463"/>
    <w:rsid w:val="0046371C"/>
    <w:rsid w:val="0046414B"/>
    <w:rsid w:val="00464734"/>
    <w:rsid w:val="00465446"/>
    <w:rsid w:val="00465587"/>
    <w:rsid w:val="0046582C"/>
    <w:rsid w:val="004661CB"/>
    <w:rsid w:val="004665AE"/>
    <w:rsid w:val="00466602"/>
    <w:rsid w:val="004668BA"/>
    <w:rsid w:val="00466E6B"/>
    <w:rsid w:val="004676D5"/>
    <w:rsid w:val="004700C8"/>
    <w:rsid w:val="00470BF9"/>
    <w:rsid w:val="00470C5A"/>
    <w:rsid w:val="00471A6F"/>
    <w:rsid w:val="00471E26"/>
    <w:rsid w:val="0047299F"/>
    <w:rsid w:val="00472A55"/>
    <w:rsid w:val="00473188"/>
    <w:rsid w:val="00473407"/>
    <w:rsid w:val="00473D67"/>
    <w:rsid w:val="00474414"/>
    <w:rsid w:val="00475442"/>
    <w:rsid w:val="00476A60"/>
    <w:rsid w:val="00477308"/>
    <w:rsid w:val="00477455"/>
    <w:rsid w:val="00480559"/>
    <w:rsid w:val="004810BB"/>
    <w:rsid w:val="0048117F"/>
    <w:rsid w:val="0048163B"/>
    <w:rsid w:val="00482909"/>
    <w:rsid w:val="00483CAD"/>
    <w:rsid w:val="00484457"/>
    <w:rsid w:val="0048511A"/>
    <w:rsid w:val="0048521F"/>
    <w:rsid w:val="004852D6"/>
    <w:rsid w:val="00485307"/>
    <w:rsid w:val="004864EA"/>
    <w:rsid w:val="00486EDB"/>
    <w:rsid w:val="00490016"/>
    <w:rsid w:val="00491C39"/>
    <w:rsid w:val="004930AD"/>
    <w:rsid w:val="00493B50"/>
    <w:rsid w:val="00494014"/>
    <w:rsid w:val="00494426"/>
    <w:rsid w:val="004953D4"/>
    <w:rsid w:val="00495469"/>
    <w:rsid w:val="00495DEF"/>
    <w:rsid w:val="00496038"/>
    <w:rsid w:val="004962C9"/>
    <w:rsid w:val="0049732F"/>
    <w:rsid w:val="004A0919"/>
    <w:rsid w:val="004A0B34"/>
    <w:rsid w:val="004A1F7B"/>
    <w:rsid w:val="004A2117"/>
    <w:rsid w:val="004A25CF"/>
    <w:rsid w:val="004A34E0"/>
    <w:rsid w:val="004A4B6C"/>
    <w:rsid w:val="004A5281"/>
    <w:rsid w:val="004A6D22"/>
    <w:rsid w:val="004B0685"/>
    <w:rsid w:val="004B0AC3"/>
    <w:rsid w:val="004B0CD0"/>
    <w:rsid w:val="004B254D"/>
    <w:rsid w:val="004B2BCB"/>
    <w:rsid w:val="004B2CCA"/>
    <w:rsid w:val="004B3592"/>
    <w:rsid w:val="004B4578"/>
    <w:rsid w:val="004B4C56"/>
    <w:rsid w:val="004B6700"/>
    <w:rsid w:val="004B7881"/>
    <w:rsid w:val="004C01BE"/>
    <w:rsid w:val="004C0ECC"/>
    <w:rsid w:val="004C1AF1"/>
    <w:rsid w:val="004C1D75"/>
    <w:rsid w:val="004C2230"/>
    <w:rsid w:val="004C2E99"/>
    <w:rsid w:val="004C3A26"/>
    <w:rsid w:val="004C444D"/>
    <w:rsid w:val="004C44D2"/>
    <w:rsid w:val="004C6371"/>
    <w:rsid w:val="004C6980"/>
    <w:rsid w:val="004C6A7F"/>
    <w:rsid w:val="004C77A6"/>
    <w:rsid w:val="004D05AD"/>
    <w:rsid w:val="004D1474"/>
    <w:rsid w:val="004D251F"/>
    <w:rsid w:val="004D2EBA"/>
    <w:rsid w:val="004D2F23"/>
    <w:rsid w:val="004D330E"/>
    <w:rsid w:val="004D3578"/>
    <w:rsid w:val="004D380D"/>
    <w:rsid w:val="004D3BBA"/>
    <w:rsid w:val="004D660E"/>
    <w:rsid w:val="004E213A"/>
    <w:rsid w:val="004E23E9"/>
    <w:rsid w:val="004E42A6"/>
    <w:rsid w:val="004E4B04"/>
    <w:rsid w:val="004E4CD0"/>
    <w:rsid w:val="004E5234"/>
    <w:rsid w:val="004E57C0"/>
    <w:rsid w:val="004E674E"/>
    <w:rsid w:val="004E6836"/>
    <w:rsid w:val="004E7553"/>
    <w:rsid w:val="004E786A"/>
    <w:rsid w:val="004F000D"/>
    <w:rsid w:val="004F0042"/>
    <w:rsid w:val="004F00C9"/>
    <w:rsid w:val="004F1739"/>
    <w:rsid w:val="004F2F7A"/>
    <w:rsid w:val="004F3AC9"/>
    <w:rsid w:val="004F4020"/>
    <w:rsid w:val="004F4540"/>
    <w:rsid w:val="004F480B"/>
    <w:rsid w:val="004F4DD7"/>
    <w:rsid w:val="004F522E"/>
    <w:rsid w:val="004F5BCB"/>
    <w:rsid w:val="004F5C78"/>
    <w:rsid w:val="004F5F03"/>
    <w:rsid w:val="004F61B3"/>
    <w:rsid w:val="004F6BD5"/>
    <w:rsid w:val="004F73A7"/>
    <w:rsid w:val="004F778C"/>
    <w:rsid w:val="005000DC"/>
    <w:rsid w:val="005003C0"/>
    <w:rsid w:val="00500D4B"/>
    <w:rsid w:val="005011FC"/>
    <w:rsid w:val="005028EE"/>
    <w:rsid w:val="00503171"/>
    <w:rsid w:val="00504284"/>
    <w:rsid w:val="00504BBF"/>
    <w:rsid w:val="00505B62"/>
    <w:rsid w:val="00506143"/>
    <w:rsid w:val="00506966"/>
    <w:rsid w:val="00506BCF"/>
    <w:rsid w:val="00506C28"/>
    <w:rsid w:val="005076D0"/>
    <w:rsid w:val="005077BB"/>
    <w:rsid w:val="0051002A"/>
    <w:rsid w:val="005105A1"/>
    <w:rsid w:val="005108B0"/>
    <w:rsid w:val="00510DE0"/>
    <w:rsid w:val="00511754"/>
    <w:rsid w:val="0051250F"/>
    <w:rsid w:val="005128A3"/>
    <w:rsid w:val="00514F30"/>
    <w:rsid w:val="00514F49"/>
    <w:rsid w:val="00515A2C"/>
    <w:rsid w:val="00515DB5"/>
    <w:rsid w:val="005171B3"/>
    <w:rsid w:val="00520634"/>
    <w:rsid w:val="00521493"/>
    <w:rsid w:val="005219CC"/>
    <w:rsid w:val="00522254"/>
    <w:rsid w:val="0052241D"/>
    <w:rsid w:val="005226DD"/>
    <w:rsid w:val="005228E1"/>
    <w:rsid w:val="00522999"/>
    <w:rsid w:val="00522D99"/>
    <w:rsid w:val="00524C78"/>
    <w:rsid w:val="00524C8A"/>
    <w:rsid w:val="00524F13"/>
    <w:rsid w:val="00525C91"/>
    <w:rsid w:val="00526B43"/>
    <w:rsid w:val="00526F94"/>
    <w:rsid w:val="005270ED"/>
    <w:rsid w:val="0052737B"/>
    <w:rsid w:val="00530265"/>
    <w:rsid w:val="00530319"/>
    <w:rsid w:val="005311D2"/>
    <w:rsid w:val="00533225"/>
    <w:rsid w:val="005340CE"/>
    <w:rsid w:val="0053423E"/>
    <w:rsid w:val="00534622"/>
    <w:rsid w:val="00534DA0"/>
    <w:rsid w:val="005355D5"/>
    <w:rsid w:val="005369A7"/>
    <w:rsid w:val="0053735D"/>
    <w:rsid w:val="00537809"/>
    <w:rsid w:val="00537C02"/>
    <w:rsid w:val="005409E8"/>
    <w:rsid w:val="00540C6F"/>
    <w:rsid w:val="00540E54"/>
    <w:rsid w:val="00540FB1"/>
    <w:rsid w:val="0054113B"/>
    <w:rsid w:val="005411AA"/>
    <w:rsid w:val="00541C7B"/>
    <w:rsid w:val="0054289B"/>
    <w:rsid w:val="00542AF3"/>
    <w:rsid w:val="005432D9"/>
    <w:rsid w:val="00543E6C"/>
    <w:rsid w:val="005440E0"/>
    <w:rsid w:val="0054442C"/>
    <w:rsid w:val="00544940"/>
    <w:rsid w:val="005476AD"/>
    <w:rsid w:val="005508BF"/>
    <w:rsid w:val="00550E79"/>
    <w:rsid w:val="00551A60"/>
    <w:rsid w:val="00553F3C"/>
    <w:rsid w:val="0055401F"/>
    <w:rsid w:val="005554DC"/>
    <w:rsid w:val="00555B28"/>
    <w:rsid w:val="00555F48"/>
    <w:rsid w:val="005603B3"/>
    <w:rsid w:val="00560E8C"/>
    <w:rsid w:val="00561A06"/>
    <w:rsid w:val="005623B1"/>
    <w:rsid w:val="0056253D"/>
    <w:rsid w:val="00562987"/>
    <w:rsid w:val="00562E3F"/>
    <w:rsid w:val="00562E86"/>
    <w:rsid w:val="0056304D"/>
    <w:rsid w:val="00563EAA"/>
    <w:rsid w:val="00565087"/>
    <w:rsid w:val="00565091"/>
    <w:rsid w:val="005650A8"/>
    <w:rsid w:val="0056524C"/>
    <w:rsid w:val="0056573F"/>
    <w:rsid w:val="00571279"/>
    <w:rsid w:val="00571B3B"/>
    <w:rsid w:val="0057221C"/>
    <w:rsid w:val="00572C89"/>
    <w:rsid w:val="00574707"/>
    <w:rsid w:val="00574942"/>
    <w:rsid w:val="00574AE2"/>
    <w:rsid w:val="00575FC5"/>
    <w:rsid w:val="005763FA"/>
    <w:rsid w:val="0057781F"/>
    <w:rsid w:val="00580DB7"/>
    <w:rsid w:val="005819DD"/>
    <w:rsid w:val="00582686"/>
    <w:rsid w:val="0058324B"/>
    <w:rsid w:val="00583B51"/>
    <w:rsid w:val="00583F59"/>
    <w:rsid w:val="005902B3"/>
    <w:rsid w:val="0059042D"/>
    <w:rsid w:val="0059140F"/>
    <w:rsid w:val="0059205B"/>
    <w:rsid w:val="005931B1"/>
    <w:rsid w:val="00594652"/>
    <w:rsid w:val="005946BA"/>
    <w:rsid w:val="005948F0"/>
    <w:rsid w:val="005960E0"/>
    <w:rsid w:val="0059761A"/>
    <w:rsid w:val="005977A3"/>
    <w:rsid w:val="005A11E8"/>
    <w:rsid w:val="005A1291"/>
    <w:rsid w:val="005A13AB"/>
    <w:rsid w:val="005A18F5"/>
    <w:rsid w:val="005A1C33"/>
    <w:rsid w:val="005A279D"/>
    <w:rsid w:val="005A32CB"/>
    <w:rsid w:val="005A49C6"/>
    <w:rsid w:val="005A6436"/>
    <w:rsid w:val="005A6FE8"/>
    <w:rsid w:val="005A72CA"/>
    <w:rsid w:val="005A76BF"/>
    <w:rsid w:val="005A7BB1"/>
    <w:rsid w:val="005B0BAF"/>
    <w:rsid w:val="005B32B4"/>
    <w:rsid w:val="005B3A36"/>
    <w:rsid w:val="005B43EC"/>
    <w:rsid w:val="005B451F"/>
    <w:rsid w:val="005B58A1"/>
    <w:rsid w:val="005B5905"/>
    <w:rsid w:val="005B62EC"/>
    <w:rsid w:val="005C0149"/>
    <w:rsid w:val="005C02E7"/>
    <w:rsid w:val="005C080D"/>
    <w:rsid w:val="005C15E3"/>
    <w:rsid w:val="005C1805"/>
    <w:rsid w:val="005C223C"/>
    <w:rsid w:val="005C4039"/>
    <w:rsid w:val="005C5027"/>
    <w:rsid w:val="005C5689"/>
    <w:rsid w:val="005C5CD2"/>
    <w:rsid w:val="005C605B"/>
    <w:rsid w:val="005C680E"/>
    <w:rsid w:val="005C6EC4"/>
    <w:rsid w:val="005C757D"/>
    <w:rsid w:val="005C766E"/>
    <w:rsid w:val="005C7B1F"/>
    <w:rsid w:val="005C7CD5"/>
    <w:rsid w:val="005D0B50"/>
    <w:rsid w:val="005D1AB5"/>
    <w:rsid w:val="005D2AF6"/>
    <w:rsid w:val="005D31BE"/>
    <w:rsid w:val="005D365C"/>
    <w:rsid w:val="005D5A0F"/>
    <w:rsid w:val="005D5FDF"/>
    <w:rsid w:val="005D78D7"/>
    <w:rsid w:val="005D7AB9"/>
    <w:rsid w:val="005E01F3"/>
    <w:rsid w:val="005E2969"/>
    <w:rsid w:val="005E3FD2"/>
    <w:rsid w:val="005E4A80"/>
    <w:rsid w:val="005E5712"/>
    <w:rsid w:val="005E5D76"/>
    <w:rsid w:val="005E6BA5"/>
    <w:rsid w:val="005E7A54"/>
    <w:rsid w:val="005F0B71"/>
    <w:rsid w:val="005F130A"/>
    <w:rsid w:val="005F1589"/>
    <w:rsid w:val="005F1C9B"/>
    <w:rsid w:val="005F20E4"/>
    <w:rsid w:val="005F2126"/>
    <w:rsid w:val="005F25D0"/>
    <w:rsid w:val="005F2BA2"/>
    <w:rsid w:val="005F322C"/>
    <w:rsid w:val="005F47B2"/>
    <w:rsid w:val="005F55D1"/>
    <w:rsid w:val="005F585A"/>
    <w:rsid w:val="005F5AD4"/>
    <w:rsid w:val="00600C6D"/>
    <w:rsid w:val="00601996"/>
    <w:rsid w:val="00602842"/>
    <w:rsid w:val="00604232"/>
    <w:rsid w:val="00605C54"/>
    <w:rsid w:val="00606155"/>
    <w:rsid w:val="0060777A"/>
    <w:rsid w:val="00610154"/>
    <w:rsid w:val="00610500"/>
    <w:rsid w:val="00610C9C"/>
    <w:rsid w:val="00611566"/>
    <w:rsid w:val="006116A9"/>
    <w:rsid w:val="00611C10"/>
    <w:rsid w:val="006133F4"/>
    <w:rsid w:val="00613DC3"/>
    <w:rsid w:val="00614429"/>
    <w:rsid w:val="00614796"/>
    <w:rsid w:val="0061495D"/>
    <w:rsid w:val="00614B67"/>
    <w:rsid w:val="00614CA6"/>
    <w:rsid w:val="00614D94"/>
    <w:rsid w:val="006153AF"/>
    <w:rsid w:val="00615AC5"/>
    <w:rsid w:val="00615D34"/>
    <w:rsid w:val="00616A19"/>
    <w:rsid w:val="00617ED8"/>
    <w:rsid w:val="00620AC3"/>
    <w:rsid w:val="00620F5E"/>
    <w:rsid w:val="006215AB"/>
    <w:rsid w:val="00624381"/>
    <w:rsid w:val="00624449"/>
    <w:rsid w:val="0062497B"/>
    <w:rsid w:val="006256A3"/>
    <w:rsid w:val="00627939"/>
    <w:rsid w:val="00627E40"/>
    <w:rsid w:val="00627F76"/>
    <w:rsid w:val="00631187"/>
    <w:rsid w:val="00631206"/>
    <w:rsid w:val="0063213F"/>
    <w:rsid w:val="00633913"/>
    <w:rsid w:val="00634658"/>
    <w:rsid w:val="00634B7C"/>
    <w:rsid w:val="00635070"/>
    <w:rsid w:val="00636EE4"/>
    <w:rsid w:val="0063710B"/>
    <w:rsid w:val="00637A65"/>
    <w:rsid w:val="00637B30"/>
    <w:rsid w:val="00640BE9"/>
    <w:rsid w:val="006415ED"/>
    <w:rsid w:val="00642DE1"/>
    <w:rsid w:val="00643703"/>
    <w:rsid w:val="0064493B"/>
    <w:rsid w:val="00644DE6"/>
    <w:rsid w:val="006453E3"/>
    <w:rsid w:val="0064577C"/>
    <w:rsid w:val="00645C39"/>
    <w:rsid w:val="0064663B"/>
    <w:rsid w:val="00646A1C"/>
    <w:rsid w:val="00646BBD"/>
    <w:rsid w:val="00646D99"/>
    <w:rsid w:val="006471B3"/>
    <w:rsid w:val="0064754D"/>
    <w:rsid w:val="006503AB"/>
    <w:rsid w:val="0065044E"/>
    <w:rsid w:val="006504E1"/>
    <w:rsid w:val="00650E73"/>
    <w:rsid w:val="00650E78"/>
    <w:rsid w:val="00650FDF"/>
    <w:rsid w:val="006512F6"/>
    <w:rsid w:val="006524B5"/>
    <w:rsid w:val="006532AC"/>
    <w:rsid w:val="0065361A"/>
    <w:rsid w:val="00653F3C"/>
    <w:rsid w:val="00654931"/>
    <w:rsid w:val="006559C5"/>
    <w:rsid w:val="00655BBA"/>
    <w:rsid w:val="006568D4"/>
    <w:rsid w:val="00656910"/>
    <w:rsid w:val="00656B5F"/>
    <w:rsid w:val="006574C0"/>
    <w:rsid w:val="00657800"/>
    <w:rsid w:val="00657A57"/>
    <w:rsid w:val="00657E0A"/>
    <w:rsid w:val="0066073A"/>
    <w:rsid w:val="00660E85"/>
    <w:rsid w:val="00661572"/>
    <w:rsid w:val="00661E98"/>
    <w:rsid w:val="0066238D"/>
    <w:rsid w:val="00662E7A"/>
    <w:rsid w:val="00663EA2"/>
    <w:rsid w:val="0066511A"/>
    <w:rsid w:val="00665B12"/>
    <w:rsid w:val="00665E52"/>
    <w:rsid w:val="006668AF"/>
    <w:rsid w:val="00666C5B"/>
    <w:rsid w:val="00667B41"/>
    <w:rsid w:val="006706AB"/>
    <w:rsid w:val="00670A7C"/>
    <w:rsid w:val="00670C19"/>
    <w:rsid w:val="00670F97"/>
    <w:rsid w:val="00671CD7"/>
    <w:rsid w:val="00672742"/>
    <w:rsid w:val="006728C0"/>
    <w:rsid w:val="00673377"/>
    <w:rsid w:val="00673813"/>
    <w:rsid w:val="00674FBC"/>
    <w:rsid w:val="00676019"/>
    <w:rsid w:val="00677195"/>
    <w:rsid w:val="00677504"/>
    <w:rsid w:val="006806F6"/>
    <w:rsid w:val="00681009"/>
    <w:rsid w:val="0068485E"/>
    <w:rsid w:val="00684890"/>
    <w:rsid w:val="00687869"/>
    <w:rsid w:val="00687D1A"/>
    <w:rsid w:val="006911ED"/>
    <w:rsid w:val="00692166"/>
    <w:rsid w:val="0069410E"/>
    <w:rsid w:val="00694442"/>
    <w:rsid w:val="0069460C"/>
    <w:rsid w:val="00695F34"/>
    <w:rsid w:val="006960F2"/>
    <w:rsid w:val="006967B4"/>
    <w:rsid w:val="00696821"/>
    <w:rsid w:val="00696D90"/>
    <w:rsid w:val="00697D5D"/>
    <w:rsid w:val="006A0AD2"/>
    <w:rsid w:val="006A1553"/>
    <w:rsid w:val="006A1C01"/>
    <w:rsid w:val="006A25C3"/>
    <w:rsid w:val="006A2B63"/>
    <w:rsid w:val="006A2F25"/>
    <w:rsid w:val="006A41BC"/>
    <w:rsid w:val="006A6638"/>
    <w:rsid w:val="006A7892"/>
    <w:rsid w:val="006B00E3"/>
    <w:rsid w:val="006B21CF"/>
    <w:rsid w:val="006B2469"/>
    <w:rsid w:val="006B2BA0"/>
    <w:rsid w:val="006B3321"/>
    <w:rsid w:val="006B401E"/>
    <w:rsid w:val="006B432A"/>
    <w:rsid w:val="006B46F7"/>
    <w:rsid w:val="006B7AC6"/>
    <w:rsid w:val="006C0474"/>
    <w:rsid w:val="006C09F9"/>
    <w:rsid w:val="006C1618"/>
    <w:rsid w:val="006C2DAC"/>
    <w:rsid w:val="006C2FAD"/>
    <w:rsid w:val="006C3834"/>
    <w:rsid w:val="006C64E7"/>
    <w:rsid w:val="006C6661"/>
    <w:rsid w:val="006C66D8"/>
    <w:rsid w:val="006C6D56"/>
    <w:rsid w:val="006C725D"/>
    <w:rsid w:val="006D0129"/>
    <w:rsid w:val="006D035F"/>
    <w:rsid w:val="006D0B38"/>
    <w:rsid w:val="006D0E90"/>
    <w:rsid w:val="006D1E24"/>
    <w:rsid w:val="006D1EBB"/>
    <w:rsid w:val="006D1FC2"/>
    <w:rsid w:val="006D24D2"/>
    <w:rsid w:val="006D2E15"/>
    <w:rsid w:val="006D2F06"/>
    <w:rsid w:val="006D35DE"/>
    <w:rsid w:val="006D3F3B"/>
    <w:rsid w:val="006D41B5"/>
    <w:rsid w:val="006D4A89"/>
    <w:rsid w:val="006D4AF4"/>
    <w:rsid w:val="006D5D5E"/>
    <w:rsid w:val="006D6CF4"/>
    <w:rsid w:val="006D6CFD"/>
    <w:rsid w:val="006D7420"/>
    <w:rsid w:val="006E0AD9"/>
    <w:rsid w:val="006E1057"/>
    <w:rsid w:val="006E1417"/>
    <w:rsid w:val="006E1F31"/>
    <w:rsid w:val="006E227C"/>
    <w:rsid w:val="006E24E7"/>
    <w:rsid w:val="006E255B"/>
    <w:rsid w:val="006E281E"/>
    <w:rsid w:val="006E3139"/>
    <w:rsid w:val="006E3239"/>
    <w:rsid w:val="006E38EE"/>
    <w:rsid w:val="006E3B6E"/>
    <w:rsid w:val="006E3F8E"/>
    <w:rsid w:val="006E402D"/>
    <w:rsid w:val="006E44CB"/>
    <w:rsid w:val="006E4859"/>
    <w:rsid w:val="006E54AF"/>
    <w:rsid w:val="006E5E48"/>
    <w:rsid w:val="006E61C5"/>
    <w:rsid w:val="006E634C"/>
    <w:rsid w:val="006E6976"/>
    <w:rsid w:val="006E6AD0"/>
    <w:rsid w:val="006E6B8E"/>
    <w:rsid w:val="006E72E8"/>
    <w:rsid w:val="006E77F8"/>
    <w:rsid w:val="006E7EED"/>
    <w:rsid w:val="006F098D"/>
    <w:rsid w:val="006F0BAE"/>
    <w:rsid w:val="006F0ED3"/>
    <w:rsid w:val="006F1C0F"/>
    <w:rsid w:val="006F38A4"/>
    <w:rsid w:val="006F5782"/>
    <w:rsid w:val="006F6A2C"/>
    <w:rsid w:val="00700E9C"/>
    <w:rsid w:val="00700F09"/>
    <w:rsid w:val="00701957"/>
    <w:rsid w:val="00701AAE"/>
    <w:rsid w:val="0070220E"/>
    <w:rsid w:val="007028EC"/>
    <w:rsid w:val="00704317"/>
    <w:rsid w:val="007049CA"/>
    <w:rsid w:val="00705F42"/>
    <w:rsid w:val="00706851"/>
    <w:rsid w:val="007069DC"/>
    <w:rsid w:val="00710201"/>
    <w:rsid w:val="007104D0"/>
    <w:rsid w:val="007105F2"/>
    <w:rsid w:val="007107DC"/>
    <w:rsid w:val="007111DF"/>
    <w:rsid w:val="007134DD"/>
    <w:rsid w:val="007136F8"/>
    <w:rsid w:val="007162BA"/>
    <w:rsid w:val="00716C19"/>
    <w:rsid w:val="00716D33"/>
    <w:rsid w:val="00716FC7"/>
    <w:rsid w:val="0071776E"/>
    <w:rsid w:val="00717B68"/>
    <w:rsid w:val="00717CC7"/>
    <w:rsid w:val="0072037B"/>
    <w:rsid w:val="0072073A"/>
    <w:rsid w:val="00720FAE"/>
    <w:rsid w:val="007216BB"/>
    <w:rsid w:val="007218DD"/>
    <w:rsid w:val="00721CA7"/>
    <w:rsid w:val="007222BF"/>
    <w:rsid w:val="007227EC"/>
    <w:rsid w:val="0072294C"/>
    <w:rsid w:val="00723B23"/>
    <w:rsid w:val="00724136"/>
    <w:rsid w:val="00724E81"/>
    <w:rsid w:val="00725449"/>
    <w:rsid w:val="00726165"/>
    <w:rsid w:val="0072640A"/>
    <w:rsid w:val="00730544"/>
    <w:rsid w:val="007309C8"/>
    <w:rsid w:val="00730E1E"/>
    <w:rsid w:val="007323AE"/>
    <w:rsid w:val="007338EB"/>
    <w:rsid w:val="00733CD5"/>
    <w:rsid w:val="00733E6B"/>
    <w:rsid w:val="007342B5"/>
    <w:rsid w:val="00734A5B"/>
    <w:rsid w:val="00734F8D"/>
    <w:rsid w:val="00735007"/>
    <w:rsid w:val="00735646"/>
    <w:rsid w:val="007358B7"/>
    <w:rsid w:val="00735EB7"/>
    <w:rsid w:val="00735F68"/>
    <w:rsid w:val="00736D2D"/>
    <w:rsid w:val="00740150"/>
    <w:rsid w:val="007411AC"/>
    <w:rsid w:val="007411CD"/>
    <w:rsid w:val="00741CB7"/>
    <w:rsid w:val="00742261"/>
    <w:rsid w:val="0074227D"/>
    <w:rsid w:val="00742AE1"/>
    <w:rsid w:val="00742D5E"/>
    <w:rsid w:val="0074323A"/>
    <w:rsid w:val="007446ED"/>
    <w:rsid w:val="00744790"/>
    <w:rsid w:val="00744B07"/>
    <w:rsid w:val="00744E76"/>
    <w:rsid w:val="007450FB"/>
    <w:rsid w:val="00745989"/>
    <w:rsid w:val="0074612D"/>
    <w:rsid w:val="00746CBD"/>
    <w:rsid w:val="00747853"/>
    <w:rsid w:val="00750250"/>
    <w:rsid w:val="00750F65"/>
    <w:rsid w:val="00751448"/>
    <w:rsid w:val="00755B34"/>
    <w:rsid w:val="00756463"/>
    <w:rsid w:val="00757D40"/>
    <w:rsid w:val="00760565"/>
    <w:rsid w:val="007608FF"/>
    <w:rsid w:val="00760BBF"/>
    <w:rsid w:val="00760D5E"/>
    <w:rsid w:val="007630AA"/>
    <w:rsid w:val="00763B84"/>
    <w:rsid w:val="00763E9C"/>
    <w:rsid w:val="00764B2B"/>
    <w:rsid w:val="007662B5"/>
    <w:rsid w:val="00766E45"/>
    <w:rsid w:val="0076771B"/>
    <w:rsid w:val="00767726"/>
    <w:rsid w:val="00767D0D"/>
    <w:rsid w:val="0077009E"/>
    <w:rsid w:val="007723D0"/>
    <w:rsid w:val="007734C7"/>
    <w:rsid w:val="00773970"/>
    <w:rsid w:val="00773E74"/>
    <w:rsid w:val="00774CE0"/>
    <w:rsid w:val="00775E60"/>
    <w:rsid w:val="00776CF7"/>
    <w:rsid w:val="00776D30"/>
    <w:rsid w:val="0077705F"/>
    <w:rsid w:val="00780730"/>
    <w:rsid w:val="00780B0E"/>
    <w:rsid w:val="00781F0F"/>
    <w:rsid w:val="00781F28"/>
    <w:rsid w:val="007829D5"/>
    <w:rsid w:val="00782C1F"/>
    <w:rsid w:val="00783E7A"/>
    <w:rsid w:val="00786C8C"/>
    <w:rsid w:val="0078727C"/>
    <w:rsid w:val="00787A9D"/>
    <w:rsid w:val="00787C3A"/>
    <w:rsid w:val="0079049D"/>
    <w:rsid w:val="00790564"/>
    <w:rsid w:val="007917FA"/>
    <w:rsid w:val="00791C7C"/>
    <w:rsid w:val="007922DA"/>
    <w:rsid w:val="007922DD"/>
    <w:rsid w:val="007927A9"/>
    <w:rsid w:val="00792A29"/>
    <w:rsid w:val="00793474"/>
    <w:rsid w:val="007937F6"/>
    <w:rsid w:val="00793A18"/>
    <w:rsid w:val="00793D21"/>
    <w:rsid w:val="00793DC5"/>
    <w:rsid w:val="0079427A"/>
    <w:rsid w:val="007942B8"/>
    <w:rsid w:val="007946DA"/>
    <w:rsid w:val="00794AED"/>
    <w:rsid w:val="0079597E"/>
    <w:rsid w:val="00796823"/>
    <w:rsid w:val="00797C7F"/>
    <w:rsid w:val="00797D08"/>
    <w:rsid w:val="00797E29"/>
    <w:rsid w:val="007A0C03"/>
    <w:rsid w:val="007A1949"/>
    <w:rsid w:val="007A2E55"/>
    <w:rsid w:val="007A366E"/>
    <w:rsid w:val="007A37D5"/>
    <w:rsid w:val="007A3AC8"/>
    <w:rsid w:val="007A3F42"/>
    <w:rsid w:val="007A4A1C"/>
    <w:rsid w:val="007A5B53"/>
    <w:rsid w:val="007A619B"/>
    <w:rsid w:val="007A63B3"/>
    <w:rsid w:val="007B004C"/>
    <w:rsid w:val="007B08D6"/>
    <w:rsid w:val="007B18D8"/>
    <w:rsid w:val="007B18E8"/>
    <w:rsid w:val="007B19D9"/>
    <w:rsid w:val="007B1B43"/>
    <w:rsid w:val="007B208F"/>
    <w:rsid w:val="007B24FC"/>
    <w:rsid w:val="007B256C"/>
    <w:rsid w:val="007B2762"/>
    <w:rsid w:val="007B2B0C"/>
    <w:rsid w:val="007B3C59"/>
    <w:rsid w:val="007B4BF9"/>
    <w:rsid w:val="007B51BA"/>
    <w:rsid w:val="007B565C"/>
    <w:rsid w:val="007B56D2"/>
    <w:rsid w:val="007B59E1"/>
    <w:rsid w:val="007B5D8D"/>
    <w:rsid w:val="007B7964"/>
    <w:rsid w:val="007C00EB"/>
    <w:rsid w:val="007C0378"/>
    <w:rsid w:val="007C05AC"/>
    <w:rsid w:val="007C095F"/>
    <w:rsid w:val="007C0FA6"/>
    <w:rsid w:val="007C107A"/>
    <w:rsid w:val="007C2133"/>
    <w:rsid w:val="007C2762"/>
    <w:rsid w:val="007C2DD0"/>
    <w:rsid w:val="007C3146"/>
    <w:rsid w:val="007C4077"/>
    <w:rsid w:val="007C41C0"/>
    <w:rsid w:val="007C56F5"/>
    <w:rsid w:val="007C6B70"/>
    <w:rsid w:val="007C7351"/>
    <w:rsid w:val="007D0508"/>
    <w:rsid w:val="007D07AB"/>
    <w:rsid w:val="007D0DDA"/>
    <w:rsid w:val="007D183E"/>
    <w:rsid w:val="007D1E0B"/>
    <w:rsid w:val="007D26B9"/>
    <w:rsid w:val="007D4269"/>
    <w:rsid w:val="007D44AB"/>
    <w:rsid w:val="007D48E3"/>
    <w:rsid w:val="007D4A72"/>
    <w:rsid w:val="007D4CBE"/>
    <w:rsid w:val="007D57CE"/>
    <w:rsid w:val="007D5983"/>
    <w:rsid w:val="007D5F32"/>
    <w:rsid w:val="007E052B"/>
    <w:rsid w:val="007E09BB"/>
    <w:rsid w:val="007E0F31"/>
    <w:rsid w:val="007E1129"/>
    <w:rsid w:val="007E1147"/>
    <w:rsid w:val="007E1909"/>
    <w:rsid w:val="007E20CD"/>
    <w:rsid w:val="007E32B9"/>
    <w:rsid w:val="007E4620"/>
    <w:rsid w:val="007E6ABD"/>
    <w:rsid w:val="007F0E71"/>
    <w:rsid w:val="007F1530"/>
    <w:rsid w:val="007F2E08"/>
    <w:rsid w:val="007F436D"/>
    <w:rsid w:val="007F47E9"/>
    <w:rsid w:val="007F51AB"/>
    <w:rsid w:val="007F528D"/>
    <w:rsid w:val="007F645D"/>
    <w:rsid w:val="007F6EB0"/>
    <w:rsid w:val="007F7E56"/>
    <w:rsid w:val="0080018A"/>
    <w:rsid w:val="00800515"/>
    <w:rsid w:val="0080059A"/>
    <w:rsid w:val="00800BD7"/>
    <w:rsid w:val="008017DF"/>
    <w:rsid w:val="00801F19"/>
    <w:rsid w:val="008024FA"/>
    <w:rsid w:val="008026D3"/>
    <w:rsid w:val="008028A4"/>
    <w:rsid w:val="00802DD7"/>
    <w:rsid w:val="00803399"/>
    <w:rsid w:val="0080389D"/>
    <w:rsid w:val="0080406A"/>
    <w:rsid w:val="00804FF4"/>
    <w:rsid w:val="0080563E"/>
    <w:rsid w:val="008059DA"/>
    <w:rsid w:val="00805F8D"/>
    <w:rsid w:val="0080687E"/>
    <w:rsid w:val="00813245"/>
    <w:rsid w:val="008134B5"/>
    <w:rsid w:val="00813A9E"/>
    <w:rsid w:val="008146C0"/>
    <w:rsid w:val="00815F74"/>
    <w:rsid w:val="008162AF"/>
    <w:rsid w:val="008177B7"/>
    <w:rsid w:val="00817B7E"/>
    <w:rsid w:val="00820642"/>
    <w:rsid w:val="00820CA5"/>
    <w:rsid w:val="008218B2"/>
    <w:rsid w:val="00821907"/>
    <w:rsid w:val="00822E08"/>
    <w:rsid w:val="00822E57"/>
    <w:rsid w:val="008230E8"/>
    <w:rsid w:val="0082461F"/>
    <w:rsid w:val="0082597B"/>
    <w:rsid w:val="00825D6F"/>
    <w:rsid w:val="00825DA6"/>
    <w:rsid w:val="008261A6"/>
    <w:rsid w:val="008263F4"/>
    <w:rsid w:val="00826662"/>
    <w:rsid w:val="00826C69"/>
    <w:rsid w:val="00827894"/>
    <w:rsid w:val="00827E2B"/>
    <w:rsid w:val="00831885"/>
    <w:rsid w:val="008319CB"/>
    <w:rsid w:val="008328E0"/>
    <w:rsid w:val="008336DF"/>
    <w:rsid w:val="00834CE6"/>
    <w:rsid w:val="00834E1A"/>
    <w:rsid w:val="008357F2"/>
    <w:rsid w:val="00835E0B"/>
    <w:rsid w:val="00840DE0"/>
    <w:rsid w:val="00841932"/>
    <w:rsid w:val="00841D5E"/>
    <w:rsid w:val="008421A9"/>
    <w:rsid w:val="00842DF1"/>
    <w:rsid w:val="00843C80"/>
    <w:rsid w:val="00844A76"/>
    <w:rsid w:val="00844B75"/>
    <w:rsid w:val="00845387"/>
    <w:rsid w:val="008466F8"/>
    <w:rsid w:val="00847103"/>
    <w:rsid w:val="00847CD0"/>
    <w:rsid w:val="0085014A"/>
    <w:rsid w:val="00850336"/>
    <w:rsid w:val="0085159F"/>
    <w:rsid w:val="0085282A"/>
    <w:rsid w:val="0085291C"/>
    <w:rsid w:val="00853242"/>
    <w:rsid w:val="00853BEF"/>
    <w:rsid w:val="0085465F"/>
    <w:rsid w:val="00854998"/>
    <w:rsid w:val="00856073"/>
    <w:rsid w:val="00856925"/>
    <w:rsid w:val="00856AAB"/>
    <w:rsid w:val="00860509"/>
    <w:rsid w:val="008607A8"/>
    <w:rsid w:val="00860D0E"/>
    <w:rsid w:val="00861641"/>
    <w:rsid w:val="00862689"/>
    <w:rsid w:val="00862D2B"/>
    <w:rsid w:val="008632BF"/>
    <w:rsid w:val="0086354A"/>
    <w:rsid w:val="008637F7"/>
    <w:rsid w:val="00864AB2"/>
    <w:rsid w:val="008657B8"/>
    <w:rsid w:val="00865DE1"/>
    <w:rsid w:val="008663BD"/>
    <w:rsid w:val="0086667D"/>
    <w:rsid w:val="00867A0E"/>
    <w:rsid w:val="008703D8"/>
    <w:rsid w:val="00870AE8"/>
    <w:rsid w:val="0087149E"/>
    <w:rsid w:val="008717D9"/>
    <w:rsid w:val="00872682"/>
    <w:rsid w:val="008746AF"/>
    <w:rsid w:val="00875C2D"/>
    <w:rsid w:val="00875F02"/>
    <w:rsid w:val="0087658C"/>
    <w:rsid w:val="008768CA"/>
    <w:rsid w:val="00876DFF"/>
    <w:rsid w:val="00877EF9"/>
    <w:rsid w:val="00880559"/>
    <w:rsid w:val="008818C6"/>
    <w:rsid w:val="00883C79"/>
    <w:rsid w:val="00883F52"/>
    <w:rsid w:val="00885686"/>
    <w:rsid w:val="00885ACF"/>
    <w:rsid w:val="00886699"/>
    <w:rsid w:val="00886FF4"/>
    <w:rsid w:val="00890899"/>
    <w:rsid w:val="00890FCA"/>
    <w:rsid w:val="0089197E"/>
    <w:rsid w:val="00891E6C"/>
    <w:rsid w:val="00891E97"/>
    <w:rsid w:val="008958DD"/>
    <w:rsid w:val="00896DA5"/>
    <w:rsid w:val="00897835"/>
    <w:rsid w:val="008A01B0"/>
    <w:rsid w:val="008A10AC"/>
    <w:rsid w:val="008A22F6"/>
    <w:rsid w:val="008A36DB"/>
    <w:rsid w:val="008A4982"/>
    <w:rsid w:val="008A799E"/>
    <w:rsid w:val="008B00BF"/>
    <w:rsid w:val="008B061E"/>
    <w:rsid w:val="008B0ADA"/>
    <w:rsid w:val="008B0E52"/>
    <w:rsid w:val="008B20B3"/>
    <w:rsid w:val="008B21AE"/>
    <w:rsid w:val="008B2386"/>
    <w:rsid w:val="008B368F"/>
    <w:rsid w:val="008B4F62"/>
    <w:rsid w:val="008B5306"/>
    <w:rsid w:val="008B54E8"/>
    <w:rsid w:val="008B5A19"/>
    <w:rsid w:val="008B63CB"/>
    <w:rsid w:val="008B7E31"/>
    <w:rsid w:val="008C0481"/>
    <w:rsid w:val="008C0BCB"/>
    <w:rsid w:val="008C0D2C"/>
    <w:rsid w:val="008C1CE0"/>
    <w:rsid w:val="008C22C3"/>
    <w:rsid w:val="008C2590"/>
    <w:rsid w:val="008C2E2A"/>
    <w:rsid w:val="008C3057"/>
    <w:rsid w:val="008C36E0"/>
    <w:rsid w:val="008C39CC"/>
    <w:rsid w:val="008C428E"/>
    <w:rsid w:val="008C42B0"/>
    <w:rsid w:val="008C42DC"/>
    <w:rsid w:val="008C4497"/>
    <w:rsid w:val="008C5328"/>
    <w:rsid w:val="008C557A"/>
    <w:rsid w:val="008C5E0C"/>
    <w:rsid w:val="008C6250"/>
    <w:rsid w:val="008C68A9"/>
    <w:rsid w:val="008C725F"/>
    <w:rsid w:val="008C7317"/>
    <w:rsid w:val="008D0DEB"/>
    <w:rsid w:val="008D17DD"/>
    <w:rsid w:val="008D1F84"/>
    <w:rsid w:val="008D253F"/>
    <w:rsid w:val="008D2586"/>
    <w:rsid w:val="008D2617"/>
    <w:rsid w:val="008D28BD"/>
    <w:rsid w:val="008D2A95"/>
    <w:rsid w:val="008D2C5F"/>
    <w:rsid w:val="008D2E4D"/>
    <w:rsid w:val="008D3357"/>
    <w:rsid w:val="008D3392"/>
    <w:rsid w:val="008D3F73"/>
    <w:rsid w:val="008D418C"/>
    <w:rsid w:val="008D4383"/>
    <w:rsid w:val="008D4B15"/>
    <w:rsid w:val="008D561F"/>
    <w:rsid w:val="008D6BD8"/>
    <w:rsid w:val="008D6CCA"/>
    <w:rsid w:val="008E197C"/>
    <w:rsid w:val="008E319E"/>
    <w:rsid w:val="008E51B5"/>
    <w:rsid w:val="008E588C"/>
    <w:rsid w:val="008E5B5D"/>
    <w:rsid w:val="008E666D"/>
    <w:rsid w:val="008E6998"/>
    <w:rsid w:val="008E74B7"/>
    <w:rsid w:val="008E7647"/>
    <w:rsid w:val="008E7FD8"/>
    <w:rsid w:val="008F02AF"/>
    <w:rsid w:val="008F0A6F"/>
    <w:rsid w:val="008F2351"/>
    <w:rsid w:val="008F2380"/>
    <w:rsid w:val="008F396F"/>
    <w:rsid w:val="008F3DCD"/>
    <w:rsid w:val="008F401A"/>
    <w:rsid w:val="008F4748"/>
    <w:rsid w:val="008F5609"/>
    <w:rsid w:val="008F61A8"/>
    <w:rsid w:val="008F6610"/>
    <w:rsid w:val="008F6AC4"/>
    <w:rsid w:val="008F6DFF"/>
    <w:rsid w:val="009006AC"/>
    <w:rsid w:val="009007D4"/>
    <w:rsid w:val="009012EA"/>
    <w:rsid w:val="0090271F"/>
    <w:rsid w:val="0090287B"/>
    <w:rsid w:val="00902CAF"/>
    <w:rsid w:val="00902DB9"/>
    <w:rsid w:val="0090380B"/>
    <w:rsid w:val="009040D6"/>
    <w:rsid w:val="0090466A"/>
    <w:rsid w:val="009048E7"/>
    <w:rsid w:val="00905E5A"/>
    <w:rsid w:val="00905E85"/>
    <w:rsid w:val="00906EC8"/>
    <w:rsid w:val="00906EF7"/>
    <w:rsid w:val="0090706E"/>
    <w:rsid w:val="00907B90"/>
    <w:rsid w:val="00912B17"/>
    <w:rsid w:val="00916DE2"/>
    <w:rsid w:val="00916E6D"/>
    <w:rsid w:val="00921246"/>
    <w:rsid w:val="009212A0"/>
    <w:rsid w:val="009227B5"/>
    <w:rsid w:val="00922AD7"/>
    <w:rsid w:val="00922F7C"/>
    <w:rsid w:val="0092303C"/>
    <w:rsid w:val="00923493"/>
    <w:rsid w:val="00923655"/>
    <w:rsid w:val="00923F87"/>
    <w:rsid w:val="009248C6"/>
    <w:rsid w:val="00925638"/>
    <w:rsid w:val="00925FE1"/>
    <w:rsid w:val="009309BE"/>
    <w:rsid w:val="00930C16"/>
    <w:rsid w:val="0093167B"/>
    <w:rsid w:val="009328FE"/>
    <w:rsid w:val="00932A64"/>
    <w:rsid w:val="009336E9"/>
    <w:rsid w:val="009339AE"/>
    <w:rsid w:val="009339CB"/>
    <w:rsid w:val="00933DEF"/>
    <w:rsid w:val="00935C2E"/>
    <w:rsid w:val="00936071"/>
    <w:rsid w:val="0093617C"/>
    <w:rsid w:val="00936A6F"/>
    <w:rsid w:val="00937325"/>
    <w:rsid w:val="009373EA"/>
    <w:rsid w:val="009376CD"/>
    <w:rsid w:val="00937DB5"/>
    <w:rsid w:val="00940039"/>
    <w:rsid w:val="00940212"/>
    <w:rsid w:val="00940FAE"/>
    <w:rsid w:val="00941E32"/>
    <w:rsid w:val="00942EC2"/>
    <w:rsid w:val="009430C7"/>
    <w:rsid w:val="00943C47"/>
    <w:rsid w:val="00943E78"/>
    <w:rsid w:val="00945E79"/>
    <w:rsid w:val="00945F18"/>
    <w:rsid w:val="00947E39"/>
    <w:rsid w:val="0095069C"/>
    <w:rsid w:val="00950E83"/>
    <w:rsid w:val="00951CB9"/>
    <w:rsid w:val="0095220B"/>
    <w:rsid w:val="00953967"/>
    <w:rsid w:val="009541BB"/>
    <w:rsid w:val="009543C3"/>
    <w:rsid w:val="0095448B"/>
    <w:rsid w:val="00954AD3"/>
    <w:rsid w:val="009564F2"/>
    <w:rsid w:val="00960271"/>
    <w:rsid w:val="00960D67"/>
    <w:rsid w:val="00961B32"/>
    <w:rsid w:val="009620FB"/>
    <w:rsid w:val="00962509"/>
    <w:rsid w:val="0096307A"/>
    <w:rsid w:val="00964CE1"/>
    <w:rsid w:val="00966676"/>
    <w:rsid w:val="00967339"/>
    <w:rsid w:val="00967F97"/>
    <w:rsid w:val="0097068E"/>
    <w:rsid w:val="00970DB3"/>
    <w:rsid w:val="00971124"/>
    <w:rsid w:val="009713A8"/>
    <w:rsid w:val="009719D7"/>
    <w:rsid w:val="00971D16"/>
    <w:rsid w:val="009730E5"/>
    <w:rsid w:val="009740F0"/>
    <w:rsid w:val="00974BB0"/>
    <w:rsid w:val="00975BCD"/>
    <w:rsid w:val="0097681D"/>
    <w:rsid w:val="00976C88"/>
    <w:rsid w:val="00976E8B"/>
    <w:rsid w:val="00977D14"/>
    <w:rsid w:val="00980D11"/>
    <w:rsid w:val="009810A5"/>
    <w:rsid w:val="009818A2"/>
    <w:rsid w:val="00981A04"/>
    <w:rsid w:val="0098214F"/>
    <w:rsid w:val="009828B8"/>
    <w:rsid w:val="00982B8B"/>
    <w:rsid w:val="00983D5C"/>
    <w:rsid w:val="00984EF0"/>
    <w:rsid w:val="0098690E"/>
    <w:rsid w:val="00986CE8"/>
    <w:rsid w:val="00986DAC"/>
    <w:rsid w:val="009919F0"/>
    <w:rsid w:val="00991ADC"/>
    <w:rsid w:val="009928A9"/>
    <w:rsid w:val="009937AD"/>
    <w:rsid w:val="00993A83"/>
    <w:rsid w:val="00994BD4"/>
    <w:rsid w:val="00994D18"/>
    <w:rsid w:val="00994D8B"/>
    <w:rsid w:val="00996C7F"/>
    <w:rsid w:val="009A01DD"/>
    <w:rsid w:val="009A0912"/>
    <w:rsid w:val="009A0AF3"/>
    <w:rsid w:val="009A0F7D"/>
    <w:rsid w:val="009A131F"/>
    <w:rsid w:val="009A2E2E"/>
    <w:rsid w:val="009A3123"/>
    <w:rsid w:val="009A3238"/>
    <w:rsid w:val="009A3335"/>
    <w:rsid w:val="009A458E"/>
    <w:rsid w:val="009A489A"/>
    <w:rsid w:val="009A5ED0"/>
    <w:rsid w:val="009A68D6"/>
    <w:rsid w:val="009A6ABA"/>
    <w:rsid w:val="009A720B"/>
    <w:rsid w:val="009A72D7"/>
    <w:rsid w:val="009A79F7"/>
    <w:rsid w:val="009B0302"/>
    <w:rsid w:val="009B07CD"/>
    <w:rsid w:val="009B082D"/>
    <w:rsid w:val="009B2540"/>
    <w:rsid w:val="009B2EE1"/>
    <w:rsid w:val="009B48A3"/>
    <w:rsid w:val="009B51A0"/>
    <w:rsid w:val="009B5FB4"/>
    <w:rsid w:val="009B79EB"/>
    <w:rsid w:val="009B7CAB"/>
    <w:rsid w:val="009B7EF3"/>
    <w:rsid w:val="009C017E"/>
    <w:rsid w:val="009C19E9"/>
    <w:rsid w:val="009C2D73"/>
    <w:rsid w:val="009C3CEE"/>
    <w:rsid w:val="009C4975"/>
    <w:rsid w:val="009C4C66"/>
    <w:rsid w:val="009C528E"/>
    <w:rsid w:val="009C5E5A"/>
    <w:rsid w:val="009C605A"/>
    <w:rsid w:val="009C746B"/>
    <w:rsid w:val="009D00E0"/>
    <w:rsid w:val="009D070F"/>
    <w:rsid w:val="009D1B5E"/>
    <w:rsid w:val="009D26BE"/>
    <w:rsid w:val="009D2FC7"/>
    <w:rsid w:val="009D5646"/>
    <w:rsid w:val="009D74A6"/>
    <w:rsid w:val="009E02F0"/>
    <w:rsid w:val="009E0E87"/>
    <w:rsid w:val="009E10E4"/>
    <w:rsid w:val="009E17D7"/>
    <w:rsid w:val="009E1A35"/>
    <w:rsid w:val="009E1F75"/>
    <w:rsid w:val="009E20F7"/>
    <w:rsid w:val="009E3DEF"/>
    <w:rsid w:val="009E48AC"/>
    <w:rsid w:val="009E5089"/>
    <w:rsid w:val="009E5963"/>
    <w:rsid w:val="009E607F"/>
    <w:rsid w:val="009E77C3"/>
    <w:rsid w:val="009E7F54"/>
    <w:rsid w:val="009F0519"/>
    <w:rsid w:val="009F0CDD"/>
    <w:rsid w:val="009F0CE8"/>
    <w:rsid w:val="009F1251"/>
    <w:rsid w:val="009F15A9"/>
    <w:rsid w:val="009F1A2B"/>
    <w:rsid w:val="009F235A"/>
    <w:rsid w:val="009F2A28"/>
    <w:rsid w:val="009F2C3F"/>
    <w:rsid w:val="009F2D58"/>
    <w:rsid w:val="009F3463"/>
    <w:rsid w:val="009F5DDF"/>
    <w:rsid w:val="009F64A8"/>
    <w:rsid w:val="009F7CA4"/>
    <w:rsid w:val="00A009B2"/>
    <w:rsid w:val="00A010BB"/>
    <w:rsid w:val="00A012CA"/>
    <w:rsid w:val="00A01A92"/>
    <w:rsid w:val="00A01FCA"/>
    <w:rsid w:val="00A03E91"/>
    <w:rsid w:val="00A04BC4"/>
    <w:rsid w:val="00A04F3A"/>
    <w:rsid w:val="00A05069"/>
    <w:rsid w:val="00A05EFF"/>
    <w:rsid w:val="00A10D37"/>
    <w:rsid w:val="00A10F02"/>
    <w:rsid w:val="00A1261F"/>
    <w:rsid w:val="00A130E8"/>
    <w:rsid w:val="00A1345F"/>
    <w:rsid w:val="00A138EC"/>
    <w:rsid w:val="00A145DF"/>
    <w:rsid w:val="00A1489D"/>
    <w:rsid w:val="00A14918"/>
    <w:rsid w:val="00A14A8B"/>
    <w:rsid w:val="00A14B0F"/>
    <w:rsid w:val="00A15C9A"/>
    <w:rsid w:val="00A168F1"/>
    <w:rsid w:val="00A17176"/>
    <w:rsid w:val="00A204CA"/>
    <w:rsid w:val="00A209D6"/>
    <w:rsid w:val="00A21211"/>
    <w:rsid w:val="00A2142A"/>
    <w:rsid w:val="00A2223C"/>
    <w:rsid w:val="00A22247"/>
    <w:rsid w:val="00A22398"/>
    <w:rsid w:val="00A22738"/>
    <w:rsid w:val="00A23E9B"/>
    <w:rsid w:val="00A24617"/>
    <w:rsid w:val="00A24AAD"/>
    <w:rsid w:val="00A24FAC"/>
    <w:rsid w:val="00A2569F"/>
    <w:rsid w:val="00A25F57"/>
    <w:rsid w:val="00A273E9"/>
    <w:rsid w:val="00A27FAD"/>
    <w:rsid w:val="00A30091"/>
    <w:rsid w:val="00A31702"/>
    <w:rsid w:val="00A32510"/>
    <w:rsid w:val="00A32DDE"/>
    <w:rsid w:val="00A337FD"/>
    <w:rsid w:val="00A33E07"/>
    <w:rsid w:val="00A3447A"/>
    <w:rsid w:val="00A3514E"/>
    <w:rsid w:val="00A36324"/>
    <w:rsid w:val="00A36AF9"/>
    <w:rsid w:val="00A36F5F"/>
    <w:rsid w:val="00A3771E"/>
    <w:rsid w:val="00A37913"/>
    <w:rsid w:val="00A379C6"/>
    <w:rsid w:val="00A41260"/>
    <w:rsid w:val="00A41CF6"/>
    <w:rsid w:val="00A41E46"/>
    <w:rsid w:val="00A4272A"/>
    <w:rsid w:val="00A429E7"/>
    <w:rsid w:val="00A430EC"/>
    <w:rsid w:val="00A43350"/>
    <w:rsid w:val="00A4350A"/>
    <w:rsid w:val="00A4399B"/>
    <w:rsid w:val="00A43A2D"/>
    <w:rsid w:val="00A44081"/>
    <w:rsid w:val="00A44A7E"/>
    <w:rsid w:val="00A44F14"/>
    <w:rsid w:val="00A45495"/>
    <w:rsid w:val="00A4608E"/>
    <w:rsid w:val="00A4636D"/>
    <w:rsid w:val="00A476A3"/>
    <w:rsid w:val="00A47DFF"/>
    <w:rsid w:val="00A504F9"/>
    <w:rsid w:val="00A50791"/>
    <w:rsid w:val="00A5115F"/>
    <w:rsid w:val="00A51B61"/>
    <w:rsid w:val="00A52B95"/>
    <w:rsid w:val="00A53724"/>
    <w:rsid w:val="00A54000"/>
    <w:rsid w:val="00A54065"/>
    <w:rsid w:val="00A54464"/>
    <w:rsid w:val="00A54B2B"/>
    <w:rsid w:val="00A54CE6"/>
    <w:rsid w:val="00A560EA"/>
    <w:rsid w:val="00A5624B"/>
    <w:rsid w:val="00A569F4"/>
    <w:rsid w:val="00A60845"/>
    <w:rsid w:val="00A6146C"/>
    <w:rsid w:val="00A6146E"/>
    <w:rsid w:val="00A61992"/>
    <w:rsid w:val="00A61A22"/>
    <w:rsid w:val="00A62C05"/>
    <w:rsid w:val="00A62D98"/>
    <w:rsid w:val="00A637A9"/>
    <w:rsid w:val="00A638BF"/>
    <w:rsid w:val="00A64CDF"/>
    <w:rsid w:val="00A65365"/>
    <w:rsid w:val="00A6655C"/>
    <w:rsid w:val="00A66C43"/>
    <w:rsid w:val="00A66F86"/>
    <w:rsid w:val="00A6744C"/>
    <w:rsid w:val="00A6797A"/>
    <w:rsid w:val="00A67BDF"/>
    <w:rsid w:val="00A67D37"/>
    <w:rsid w:val="00A701FB"/>
    <w:rsid w:val="00A703B6"/>
    <w:rsid w:val="00A70693"/>
    <w:rsid w:val="00A7084D"/>
    <w:rsid w:val="00A70C7B"/>
    <w:rsid w:val="00A70DAA"/>
    <w:rsid w:val="00A720AC"/>
    <w:rsid w:val="00A726C2"/>
    <w:rsid w:val="00A72E0D"/>
    <w:rsid w:val="00A73DB2"/>
    <w:rsid w:val="00A74937"/>
    <w:rsid w:val="00A74E24"/>
    <w:rsid w:val="00A74E48"/>
    <w:rsid w:val="00A74E55"/>
    <w:rsid w:val="00A75088"/>
    <w:rsid w:val="00A7522D"/>
    <w:rsid w:val="00A752E6"/>
    <w:rsid w:val="00A75DF5"/>
    <w:rsid w:val="00A7623E"/>
    <w:rsid w:val="00A76D84"/>
    <w:rsid w:val="00A77C3E"/>
    <w:rsid w:val="00A801C4"/>
    <w:rsid w:val="00A80210"/>
    <w:rsid w:val="00A80C4A"/>
    <w:rsid w:val="00A8104F"/>
    <w:rsid w:val="00A81511"/>
    <w:rsid w:val="00A8190C"/>
    <w:rsid w:val="00A81A51"/>
    <w:rsid w:val="00A81C1A"/>
    <w:rsid w:val="00A821CB"/>
    <w:rsid w:val="00A82346"/>
    <w:rsid w:val="00A83024"/>
    <w:rsid w:val="00A83A02"/>
    <w:rsid w:val="00A84565"/>
    <w:rsid w:val="00A84A5C"/>
    <w:rsid w:val="00A86596"/>
    <w:rsid w:val="00A86C7A"/>
    <w:rsid w:val="00A87414"/>
    <w:rsid w:val="00A90266"/>
    <w:rsid w:val="00A9088A"/>
    <w:rsid w:val="00A91E38"/>
    <w:rsid w:val="00A91E64"/>
    <w:rsid w:val="00A921E1"/>
    <w:rsid w:val="00A925D5"/>
    <w:rsid w:val="00A92858"/>
    <w:rsid w:val="00A9344F"/>
    <w:rsid w:val="00A9355F"/>
    <w:rsid w:val="00A938EF"/>
    <w:rsid w:val="00A94F3B"/>
    <w:rsid w:val="00A95C70"/>
    <w:rsid w:val="00A9662A"/>
    <w:rsid w:val="00A9671C"/>
    <w:rsid w:val="00A97D5B"/>
    <w:rsid w:val="00AA1553"/>
    <w:rsid w:val="00AA1E0B"/>
    <w:rsid w:val="00AA1F2F"/>
    <w:rsid w:val="00AA2368"/>
    <w:rsid w:val="00AA25B3"/>
    <w:rsid w:val="00AA3217"/>
    <w:rsid w:val="00AA3FA9"/>
    <w:rsid w:val="00AA4823"/>
    <w:rsid w:val="00AA4A29"/>
    <w:rsid w:val="00AA6AB6"/>
    <w:rsid w:val="00AA6BC9"/>
    <w:rsid w:val="00AA6E1F"/>
    <w:rsid w:val="00AA782B"/>
    <w:rsid w:val="00AA797B"/>
    <w:rsid w:val="00AB0A99"/>
    <w:rsid w:val="00AB4846"/>
    <w:rsid w:val="00AB508E"/>
    <w:rsid w:val="00AB54E1"/>
    <w:rsid w:val="00AB5B3F"/>
    <w:rsid w:val="00AC0E07"/>
    <w:rsid w:val="00AC1168"/>
    <w:rsid w:val="00AC2773"/>
    <w:rsid w:val="00AC30FB"/>
    <w:rsid w:val="00AC5B50"/>
    <w:rsid w:val="00AC61D2"/>
    <w:rsid w:val="00AC66F0"/>
    <w:rsid w:val="00AC7556"/>
    <w:rsid w:val="00AC77FC"/>
    <w:rsid w:val="00AD0097"/>
    <w:rsid w:val="00AD03B8"/>
    <w:rsid w:val="00AD05EA"/>
    <w:rsid w:val="00AD13F7"/>
    <w:rsid w:val="00AD1EEE"/>
    <w:rsid w:val="00AD2787"/>
    <w:rsid w:val="00AD3C25"/>
    <w:rsid w:val="00AD3CEF"/>
    <w:rsid w:val="00AD5BB2"/>
    <w:rsid w:val="00AD6424"/>
    <w:rsid w:val="00AD6FDB"/>
    <w:rsid w:val="00AD78B1"/>
    <w:rsid w:val="00AD7E7C"/>
    <w:rsid w:val="00AE0672"/>
    <w:rsid w:val="00AE077F"/>
    <w:rsid w:val="00AE0EF6"/>
    <w:rsid w:val="00AE16BE"/>
    <w:rsid w:val="00AE192D"/>
    <w:rsid w:val="00AE1CDE"/>
    <w:rsid w:val="00AE1D2A"/>
    <w:rsid w:val="00AE3BDA"/>
    <w:rsid w:val="00AE3E60"/>
    <w:rsid w:val="00AE571B"/>
    <w:rsid w:val="00AE5863"/>
    <w:rsid w:val="00AE5924"/>
    <w:rsid w:val="00AE6407"/>
    <w:rsid w:val="00AE6463"/>
    <w:rsid w:val="00AE6EE7"/>
    <w:rsid w:val="00AE76DD"/>
    <w:rsid w:val="00AE7AC0"/>
    <w:rsid w:val="00AE7E05"/>
    <w:rsid w:val="00AF06AA"/>
    <w:rsid w:val="00AF092A"/>
    <w:rsid w:val="00AF2832"/>
    <w:rsid w:val="00AF286F"/>
    <w:rsid w:val="00AF305D"/>
    <w:rsid w:val="00AF32A1"/>
    <w:rsid w:val="00AF331B"/>
    <w:rsid w:val="00AF61C0"/>
    <w:rsid w:val="00AF73E2"/>
    <w:rsid w:val="00AF75E2"/>
    <w:rsid w:val="00B00879"/>
    <w:rsid w:val="00B00B2F"/>
    <w:rsid w:val="00B0185A"/>
    <w:rsid w:val="00B028BD"/>
    <w:rsid w:val="00B03A37"/>
    <w:rsid w:val="00B04074"/>
    <w:rsid w:val="00B047DC"/>
    <w:rsid w:val="00B05380"/>
    <w:rsid w:val="00B05962"/>
    <w:rsid w:val="00B05EE1"/>
    <w:rsid w:val="00B0774A"/>
    <w:rsid w:val="00B07D65"/>
    <w:rsid w:val="00B100A7"/>
    <w:rsid w:val="00B10D23"/>
    <w:rsid w:val="00B10F47"/>
    <w:rsid w:val="00B122D0"/>
    <w:rsid w:val="00B14113"/>
    <w:rsid w:val="00B14772"/>
    <w:rsid w:val="00B15449"/>
    <w:rsid w:val="00B15A06"/>
    <w:rsid w:val="00B15DD6"/>
    <w:rsid w:val="00B1635C"/>
    <w:rsid w:val="00B167A7"/>
    <w:rsid w:val="00B16C2F"/>
    <w:rsid w:val="00B16D61"/>
    <w:rsid w:val="00B17D6F"/>
    <w:rsid w:val="00B20196"/>
    <w:rsid w:val="00B20682"/>
    <w:rsid w:val="00B2299C"/>
    <w:rsid w:val="00B2303B"/>
    <w:rsid w:val="00B23E09"/>
    <w:rsid w:val="00B23FB0"/>
    <w:rsid w:val="00B24A65"/>
    <w:rsid w:val="00B2506E"/>
    <w:rsid w:val="00B25337"/>
    <w:rsid w:val="00B2533E"/>
    <w:rsid w:val="00B264BE"/>
    <w:rsid w:val="00B26A46"/>
    <w:rsid w:val="00B26AC8"/>
    <w:rsid w:val="00B26DDE"/>
    <w:rsid w:val="00B27079"/>
    <w:rsid w:val="00B27303"/>
    <w:rsid w:val="00B3108F"/>
    <w:rsid w:val="00B324E8"/>
    <w:rsid w:val="00B328C5"/>
    <w:rsid w:val="00B329FE"/>
    <w:rsid w:val="00B32D87"/>
    <w:rsid w:val="00B33580"/>
    <w:rsid w:val="00B354E2"/>
    <w:rsid w:val="00B35541"/>
    <w:rsid w:val="00B35C34"/>
    <w:rsid w:val="00B35EFF"/>
    <w:rsid w:val="00B36ABF"/>
    <w:rsid w:val="00B36B76"/>
    <w:rsid w:val="00B37345"/>
    <w:rsid w:val="00B3748D"/>
    <w:rsid w:val="00B37816"/>
    <w:rsid w:val="00B37EFE"/>
    <w:rsid w:val="00B4037F"/>
    <w:rsid w:val="00B40BF4"/>
    <w:rsid w:val="00B40F6A"/>
    <w:rsid w:val="00B41BE0"/>
    <w:rsid w:val="00B41FA8"/>
    <w:rsid w:val="00B42733"/>
    <w:rsid w:val="00B428CE"/>
    <w:rsid w:val="00B43D22"/>
    <w:rsid w:val="00B43EC7"/>
    <w:rsid w:val="00B44317"/>
    <w:rsid w:val="00B4448B"/>
    <w:rsid w:val="00B445D6"/>
    <w:rsid w:val="00B4463D"/>
    <w:rsid w:val="00B447C5"/>
    <w:rsid w:val="00B451A6"/>
    <w:rsid w:val="00B455C3"/>
    <w:rsid w:val="00B45B35"/>
    <w:rsid w:val="00B4654F"/>
    <w:rsid w:val="00B46C39"/>
    <w:rsid w:val="00B474C8"/>
    <w:rsid w:val="00B47541"/>
    <w:rsid w:val="00B47FD1"/>
    <w:rsid w:val="00B501C3"/>
    <w:rsid w:val="00B516BB"/>
    <w:rsid w:val="00B517BA"/>
    <w:rsid w:val="00B51DE2"/>
    <w:rsid w:val="00B52136"/>
    <w:rsid w:val="00B5295A"/>
    <w:rsid w:val="00B532B8"/>
    <w:rsid w:val="00B53504"/>
    <w:rsid w:val="00B53AAE"/>
    <w:rsid w:val="00B5666F"/>
    <w:rsid w:val="00B5751D"/>
    <w:rsid w:val="00B60C6A"/>
    <w:rsid w:val="00B61210"/>
    <w:rsid w:val="00B62A08"/>
    <w:rsid w:val="00B63A6A"/>
    <w:rsid w:val="00B65086"/>
    <w:rsid w:val="00B65125"/>
    <w:rsid w:val="00B65E2D"/>
    <w:rsid w:val="00B66202"/>
    <w:rsid w:val="00B668A2"/>
    <w:rsid w:val="00B669E9"/>
    <w:rsid w:val="00B66AE2"/>
    <w:rsid w:val="00B66B2F"/>
    <w:rsid w:val="00B71130"/>
    <w:rsid w:val="00B71515"/>
    <w:rsid w:val="00B7302F"/>
    <w:rsid w:val="00B731D0"/>
    <w:rsid w:val="00B73550"/>
    <w:rsid w:val="00B73731"/>
    <w:rsid w:val="00B74018"/>
    <w:rsid w:val="00B7538C"/>
    <w:rsid w:val="00B75918"/>
    <w:rsid w:val="00B75AA1"/>
    <w:rsid w:val="00B75EA5"/>
    <w:rsid w:val="00B7655E"/>
    <w:rsid w:val="00B76D7F"/>
    <w:rsid w:val="00B76E25"/>
    <w:rsid w:val="00B77267"/>
    <w:rsid w:val="00B77580"/>
    <w:rsid w:val="00B77692"/>
    <w:rsid w:val="00B810DC"/>
    <w:rsid w:val="00B815D8"/>
    <w:rsid w:val="00B819D0"/>
    <w:rsid w:val="00B82A7F"/>
    <w:rsid w:val="00B83846"/>
    <w:rsid w:val="00B839B7"/>
    <w:rsid w:val="00B83F5C"/>
    <w:rsid w:val="00B842D1"/>
    <w:rsid w:val="00B846DB"/>
    <w:rsid w:val="00B84C89"/>
    <w:rsid w:val="00B84DB2"/>
    <w:rsid w:val="00B865E1"/>
    <w:rsid w:val="00B86912"/>
    <w:rsid w:val="00B86B4D"/>
    <w:rsid w:val="00B87E75"/>
    <w:rsid w:val="00B90037"/>
    <w:rsid w:val="00B93F81"/>
    <w:rsid w:val="00B942D4"/>
    <w:rsid w:val="00B9463F"/>
    <w:rsid w:val="00B94767"/>
    <w:rsid w:val="00B94A93"/>
    <w:rsid w:val="00B94C80"/>
    <w:rsid w:val="00B94EC0"/>
    <w:rsid w:val="00B95BC0"/>
    <w:rsid w:val="00B96904"/>
    <w:rsid w:val="00B96FA4"/>
    <w:rsid w:val="00B97C70"/>
    <w:rsid w:val="00BA0DC1"/>
    <w:rsid w:val="00BA0ED2"/>
    <w:rsid w:val="00BA1CEF"/>
    <w:rsid w:val="00BA1F4D"/>
    <w:rsid w:val="00BA3702"/>
    <w:rsid w:val="00BA45CB"/>
    <w:rsid w:val="00BA4B50"/>
    <w:rsid w:val="00BA512E"/>
    <w:rsid w:val="00BA592E"/>
    <w:rsid w:val="00BA64C8"/>
    <w:rsid w:val="00BA698E"/>
    <w:rsid w:val="00BA7CBE"/>
    <w:rsid w:val="00BB0E19"/>
    <w:rsid w:val="00BB108B"/>
    <w:rsid w:val="00BB1174"/>
    <w:rsid w:val="00BB1A7F"/>
    <w:rsid w:val="00BB1B40"/>
    <w:rsid w:val="00BB37D4"/>
    <w:rsid w:val="00BB44DF"/>
    <w:rsid w:val="00BB4F3B"/>
    <w:rsid w:val="00BB55E2"/>
    <w:rsid w:val="00BB646B"/>
    <w:rsid w:val="00BB67D2"/>
    <w:rsid w:val="00BB7825"/>
    <w:rsid w:val="00BB7E37"/>
    <w:rsid w:val="00BB7FD8"/>
    <w:rsid w:val="00BC0222"/>
    <w:rsid w:val="00BC0984"/>
    <w:rsid w:val="00BC177C"/>
    <w:rsid w:val="00BC2758"/>
    <w:rsid w:val="00BC27B8"/>
    <w:rsid w:val="00BC2B7D"/>
    <w:rsid w:val="00BC2DC4"/>
    <w:rsid w:val="00BC3555"/>
    <w:rsid w:val="00BC35B5"/>
    <w:rsid w:val="00BC37C0"/>
    <w:rsid w:val="00BC48A1"/>
    <w:rsid w:val="00BC5ECB"/>
    <w:rsid w:val="00BC70F4"/>
    <w:rsid w:val="00BC7793"/>
    <w:rsid w:val="00BC7DEA"/>
    <w:rsid w:val="00BD304B"/>
    <w:rsid w:val="00BD3258"/>
    <w:rsid w:val="00BD3FFA"/>
    <w:rsid w:val="00BD636C"/>
    <w:rsid w:val="00BD6424"/>
    <w:rsid w:val="00BD650A"/>
    <w:rsid w:val="00BD6A1C"/>
    <w:rsid w:val="00BD6E2E"/>
    <w:rsid w:val="00BD740E"/>
    <w:rsid w:val="00BD7758"/>
    <w:rsid w:val="00BD7BF5"/>
    <w:rsid w:val="00BD7FD9"/>
    <w:rsid w:val="00BE0B5B"/>
    <w:rsid w:val="00BE1A83"/>
    <w:rsid w:val="00BE2215"/>
    <w:rsid w:val="00BE5188"/>
    <w:rsid w:val="00BE7E2A"/>
    <w:rsid w:val="00BF0003"/>
    <w:rsid w:val="00BF097E"/>
    <w:rsid w:val="00BF10AF"/>
    <w:rsid w:val="00BF1D4B"/>
    <w:rsid w:val="00BF239F"/>
    <w:rsid w:val="00BF3025"/>
    <w:rsid w:val="00BF391C"/>
    <w:rsid w:val="00BF3D3A"/>
    <w:rsid w:val="00BF502B"/>
    <w:rsid w:val="00BF54BA"/>
    <w:rsid w:val="00BF5B52"/>
    <w:rsid w:val="00BF60C8"/>
    <w:rsid w:val="00BF7F71"/>
    <w:rsid w:val="00C00662"/>
    <w:rsid w:val="00C01535"/>
    <w:rsid w:val="00C0198F"/>
    <w:rsid w:val="00C01AD3"/>
    <w:rsid w:val="00C0294C"/>
    <w:rsid w:val="00C02E32"/>
    <w:rsid w:val="00C03DC9"/>
    <w:rsid w:val="00C04271"/>
    <w:rsid w:val="00C04EFA"/>
    <w:rsid w:val="00C058AD"/>
    <w:rsid w:val="00C06357"/>
    <w:rsid w:val="00C104D5"/>
    <w:rsid w:val="00C10F9C"/>
    <w:rsid w:val="00C12B51"/>
    <w:rsid w:val="00C144FE"/>
    <w:rsid w:val="00C15311"/>
    <w:rsid w:val="00C15B34"/>
    <w:rsid w:val="00C15D79"/>
    <w:rsid w:val="00C1658B"/>
    <w:rsid w:val="00C16BE9"/>
    <w:rsid w:val="00C17128"/>
    <w:rsid w:val="00C20A3A"/>
    <w:rsid w:val="00C21810"/>
    <w:rsid w:val="00C21848"/>
    <w:rsid w:val="00C2232D"/>
    <w:rsid w:val="00C224F2"/>
    <w:rsid w:val="00C22C24"/>
    <w:rsid w:val="00C236E4"/>
    <w:rsid w:val="00C23A42"/>
    <w:rsid w:val="00C23EA3"/>
    <w:rsid w:val="00C24553"/>
    <w:rsid w:val="00C24650"/>
    <w:rsid w:val="00C24ED2"/>
    <w:rsid w:val="00C2527D"/>
    <w:rsid w:val="00C253DC"/>
    <w:rsid w:val="00C25465"/>
    <w:rsid w:val="00C26045"/>
    <w:rsid w:val="00C2637B"/>
    <w:rsid w:val="00C2643C"/>
    <w:rsid w:val="00C26846"/>
    <w:rsid w:val="00C26D50"/>
    <w:rsid w:val="00C27585"/>
    <w:rsid w:val="00C27B98"/>
    <w:rsid w:val="00C27F57"/>
    <w:rsid w:val="00C30235"/>
    <w:rsid w:val="00C3032F"/>
    <w:rsid w:val="00C30E21"/>
    <w:rsid w:val="00C31806"/>
    <w:rsid w:val="00C320D2"/>
    <w:rsid w:val="00C323EB"/>
    <w:rsid w:val="00C32993"/>
    <w:rsid w:val="00C33079"/>
    <w:rsid w:val="00C33CAC"/>
    <w:rsid w:val="00C36D4C"/>
    <w:rsid w:val="00C37085"/>
    <w:rsid w:val="00C3776C"/>
    <w:rsid w:val="00C41A9C"/>
    <w:rsid w:val="00C43C9A"/>
    <w:rsid w:val="00C43CC3"/>
    <w:rsid w:val="00C43FA9"/>
    <w:rsid w:val="00C44BAD"/>
    <w:rsid w:val="00C44D5D"/>
    <w:rsid w:val="00C45A02"/>
    <w:rsid w:val="00C45BF7"/>
    <w:rsid w:val="00C472E0"/>
    <w:rsid w:val="00C475AF"/>
    <w:rsid w:val="00C47F87"/>
    <w:rsid w:val="00C50049"/>
    <w:rsid w:val="00C500D9"/>
    <w:rsid w:val="00C50889"/>
    <w:rsid w:val="00C5134C"/>
    <w:rsid w:val="00C521CC"/>
    <w:rsid w:val="00C52C6A"/>
    <w:rsid w:val="00C5344A"/>
    <w:rsid w:val="00C534EB"/>
    <w:rsid w:val="00C5399E"/>
    <w:rsid w:val="00C53A6E"/>
    <w:rsid w:val="00C53ADB"/>
    <w:rsid w:val="00C53C8A"/>
    <w:rsid w:val="00C54A07"/>
    <w:rsid w:val="00C55A12"/>
    <w:rsid w:val="00C55DEA"/>
    <w:rsid w:val="00C561F5"/>
    <w:rsid w:val="00C6094B"/>
    <w:rsid w:val="00C60FB4"/>
    <w:rsid w:val="00C61074"/>
    <w:rsid w:val="00C611EE"/>
    <w:rsid w:val="00C61DDC"/>
    <w:rsid w:val="00C61F17"/>
    <w:rsid w:val="00C63BB5"/>
    <w:rsid w:val="00C63CA1"/>
    <w:rsid w:val="00C63D75"/>
    <w:rsid w:val="00C64B2B"/>
    <w:rsid w:val="00C6549C"/>
    <w:rsid w:val="00C6553E"/>
    <w:rsid w:val="00C65D68"/>
    <w:rsid w:val="00C66242"/>
    <w:rsid w:val="00C66343"/>
    <w:rsid w:val="00C66731"/>
    <w:rsid w:val="00C66BFA"/>
    <w:rsid w:val="00C70010"/>
    <w:rsid w:val="00C715E6"/>
    <w:rsid w:val="00C71F65"/>
    <w:rsid w:val="00C72821"/>
    <w:rsid w:val="00C73569"/>
    <w:rsid w:val="00C74924"/>
    <w:rsid w:val="00C74CB3"/>
    <w:rsid w:val="00C750BA"/>
    <w:rsid w:val="00C76DB2"/>
    <w:rsid w:val="00C76E2A"/>
    <w:rsid w:val="00C779C8"/>
    <w:rsid w:val="00C80A70"/>
    <w:rsid w:val="00C81859"/>
    <w:rsid w:val="00C822A5"/>
    <w:rsid w:val="00C82678"/>
    <w:rsid w:val="00C83A13"/>
    <w:rsid w:val="00C84112"/>
    <w:rsid w:val="00C85218"/>
    <w:rsid w:val="00C853D7"/>
    <w:rsid w:val="00C859DC"/>
    <w:rsid w:val="00C86B81"/>
    <w:rsid w:val="00C86F10"/>
    <w:rsid w:val="00C870A2"/>
    <w:rsid w:val="00C90292"/>
    <w:rsid w:val="00C9068C"/>
    <w:rsid w:val="00C906C5"/>
    <w:rsid w:val="00C91D6A"/>
    <w:rsid w:val="00C9268E"/>
    <w:rsid w:val="00C92967"/>
    <w:rsid w:val="00C92A17"/>
    <w:rsid w:val="00C94608"/>
    <w:rsid w:val="00C95254"/>
    <w:rsid w:val="00C95327"/>
    <w:rsid w:val="00C96CF7"/>
    <w:rsid w:val="00C96D8C"/>
    <w:rsid w:val="00C97589"/>
    <w:rsid w:val="00C97892"/>
    <w:rsid w:val="00CA1ED3"/>
    <w:rsid w:val="00CA1F38"/>
    <w:rsid w:val="00CA25E0"/>
    <w:rsid w:val="00CA2DA9"/>
    <w:rsid w:val="00CA3D0C"/>
    <w:rsid w:val="00CA436C"/>
    <w:rsid w:val="00CA4398"/>
    <w:rsid w:val="00CA4549"/>
    <w:rsid w:val="00CA45FE"/>
    <w:rsid w:val="00CA471F"/>
    <w:rsid w:val="00CA4BEF"/>
    <w:rsid w:val="00CA4F26"/>
    <w:rsid w:val="00CA5CB2"/>
    <w:rsid w:val="00CA6235"/>
    <w:rsid w:val="00CA64DB"/>
    <w:rsid w:val="00CA654B"/>
    <w:rsid w:val="00CA6E35"/>
    <w:rsid w:val="00CA70B3"/>
    <w:rsid w:val="00CA718C"/>
    <w:rsid w:val="00CA740A"/>
    <w:rsid w:val="00CA77D6"/>
    <w:rsid w:val="00CB060B"/>
    <w:rsid w:val="00CB0DAD"/>
    <w:rsid w:val="00CB1CA2"/>
    <w:rsid w:val="00CB1E29"/>
    <w:rsid w:val="00CB31A9"/>
    <w:rsid w:val="00CB3957"/>
    <w:rsid w:val="00CB43B2"/>
    <w:rsid w:val="00CB50D2"/>
    <w:rsid w:val="00CB5144"/>
    <w:rsid w:val="00CB5400"/>
    <w:rsid w:val="00CB626E"/>
    <w:rsid w:val="00CB6828"/>
    <w:rsid w:val="00CB72B8"/>
    <w:rsid w:val="00CB7928"/>
    <w:rsid w:val="00CB7B02"/>
    <w:rsid w:val="00CB7DB1"/>
    <w:rsid w:val="00CC0C11"/>
    <w:rsid w:val="00CC193B"/>
    <w:rsid w:val="00CC3254"/>
    <w:rsid w:val="00CC3D86"/>
    <w:rsid w:val="00CC3E6B"/>
    <w:rsid w:val="00CC4699"/>
    <w:rsid w:val="00CC5F9D"/>
    <w:rsid w:val="00CC630F"/>
    <w:rsid w:val="00CC6A62"/>
    <w:rsid w:val="00CD019F"/>
    <w:rsid w:val="00CD0BA8"/>
    <w:rsid w:val="00CD0F53"/>
    <w:rsid w:val="00CD16B4"/>
    <w:rsid w:val="00CD18BD"/>
    <w:rsid w:val="00CD1CAA"/>
    <w:rsid w:val="00CD266F"/>
    <w:rsid w:val="00CD30EA"/>
    <w:rsid w:val="00CD342D"/>
    <w:rsid w:val="00CD3543"/>
    <w:rsid w:val="00CD3928"/>
    <w:rsid w:val="00CD3D77"/>
    <w:rsid w:val="00CD3EDA"/>
    <w:rsid w:val="00CD4583"/>
    <w:rsid w:val="00CD4A25"/>
    <w:rsid w:val="00CD4C7B"/>
    <w:rsid w:val="00CD4D58"/>
    <w:rsid w:val="00CD58FE"/>
    <w:rsid w:val="00CD5FA7"/>
    <w:rsid w:val="00CD75A6"/>
    <w:rsid w:val="00CD773D"/>
    <w:rsid w:val="00CE00B3"/>
    <w:rsid w:val="00CE2A6E"/>
    <w:rsid w:val="00CE469B"/>
    <w:rsid w:val="00CE5045"/>
    <w:rsid w:val="00CE60B7"/>
    <w:rsid w:val="00CE6471"/>
    <w:rsid w:val="00CE7112"/>
    <w:rsid w:val="00CF119E"/>
    <w:rsid w:val="00CF23E6"/>
    <w:rsid w:val="00CF2B15"/>
    <w:rsid w:val="00CF3122"/>
    <w:rsid w:val="00CF502A"/>
    <w:rsid w:val="00CF54D1"/>
    <w:rsid w:val="00CF6BC3"/>
    <w:rsid w:val="00D0001B"/>
    <w:rsid w:val="00D01B60"/>
    <w:rsid w:val="00D01DD9"/>
    <w:rsid w:val="00D02767"/>
    <w:rsid w:val="00D02B19"/>
    <w:rsid w:val="00D02C73"/>
    <w:rsid w:val="00D03D29"/>
    <w:rsid w:val="00D03FEE"/>
    <w:rsid w:val="00D04C50"/>
    <w:rsid w:val="00D04C9B"/>
    <w:rsid w:val="00D0588B"/>
    <w:rsid w:val="00D0659F"/>
    <w:rsid w:val="00D104CD"/>
    <w:rsid w:val="00D1089C"/>
    <w:rsid w:val="00D10C06"/>
    <w:rsid w:val="00D12576"/>
    <w:rsid w:val="00D13A8D"/>
    <w:rsid w:val="00D13B13"/>
    <w:rsid w:val="00D15A15"/>
    <w:rsid w:val="00D20170"/>
    <w:rsid w:val="00D2037F"/>
    <w:rsid w:val="00D21C7F"/>
    <w:rsid w:val="00D229AD"/>
    <w:rsid w:val="00D236D5"/>
    <w:rsid w:val="00D24A54"/>
    <w:rsid w:val="00D26680"/>
    <w:rsid w:val="00D26AFB"/>
    <w:rsid w:val="00D26E6F"/>
    <w:rsid w:val="00D27AEE"/>
    <w:rsid w:val="00D300F2"/>
    <w:rsid w:val="00D3268C"/>
    <w:rsid w:val="00D32DE1"/>
    <w:rsid w:val="00D32FFD"/>
    <w:rsid w:val="00D330AD"/>
    <w:rsid w:val="00D33937"/>
    <w:rsid w:val="00D33BE3"/>
    <w:rsid w:val="00D33DED"/>
    <w:rsid w:val="00D33F5B"/>
    <w:rsid w:val="00D34AE8"/>
    <w:rsid w:val="00D35B06"/>
    <w:rsid w:val="00D37207"/>
    <w:rsid w:val="00D3792D"/>
    <w:rsid w:val="00D37E04"/>
    <w:rsid w:val="00D4059E"/>
    <w:rsid w:val="00D407F8"/>
    <w:rsid w:val="00D408B7"/>
    <w:rsid w:val="00D408EB"/>
    <w:rsid w:val="00D41DCB"/>
    <w:rsid w:val="00D43083"/>
    <w:rsid w:val="00D44373"/>
    <w:rsid w:val="00D4451B"/>
    <w:rsid w:val="00D45899"/>
    <w:rsid w:val="00D4603E"/>
    <w:rsid w:val="00D478F6"/>
    <w:rsid w:val="00D47AFA"/>
    <w:rsid w:val="00D50556"/>
    <w:rsid w:val="00D51264"/>
    <w:rsid w:val="00D516A3"/>
    <w:rsid w:val="00D51B11"/>
    <w:rsid w:val="00D51F35"/>
    <w:rsid w:val="00D53227"/>
    <w:rsid w:val="00D54630"/>
    <w:rsid w:val="00D54820"/>
    <w:rsid w:val="00D5535C"/>
    <w:rsid w:val="00D5559A"/>
    <w:rsid w:val="00D55D16"/>
    <w:rsid w:val="00D55E47"/>
    <w:rsid w:val="00D6010B"/>
    <w:rsid w:val="00D6151D"/>
    <w:rsid w:val="00D622FB"/>
    <w:rsid w:val="00D62757"/>
    <w:rsid w:val="00D62DE2"/>
    <w:rsid w:val="00D62E19"/>
    <w:rsid w:val="00D63230"/>
    <w:rsid w:val="00D63511"/>
    <w:rsid w:val="00D63A24"/>
    <w:rsid w:val="00D63E48"/>
    <w:rsid w:val="00D6654E"/>
    <w:rsid w:val="00D6693F"/>
    <w:rsid w:val="00D672C9"/>
    <w:rsid w:val="00D67CD1"/>
    <w:rsid w:val="00D67F5B"/>
    <w:rsid w:val="00D71A75"/>
    <w:rsid w:val="00D71D34"/>
    <w:rsid w:val="00D7222C"/>
    <w:rsid w:val="00D72F4B"/>
    <w:rsid w:val="00D738D6"/>
    <w:rsid w:val="00D739C8"/>
    <w:rsid w:val="00D74DDB"/>
    <w:rsid w:val="00D759B9"/>
    <w:rsid w:val="00D761A9"/>
    <w:rsid w:val="00D76526"/>
    <w:rsid w:val="00D77704"/>
    <w:rsid w:val="00D77756"/>
    <w:rsid w:val="00D80447"/>
    <w:rsid w:val="00D80795"/>
    <w:rsid w:val="00D82A8A"/>
    <w:rsid w:val="00D8306D"/>
    <w:rsid w:val="00D845D7"/>
    <w:rsid w:val="00D854BE"/>
    <w:rsid w:val="00D8652D"/>
    <w:rsid w:val="00D867E4"/>
    <w:rsid w:val="00D86DED"/>
    <w:rsid w:val="00D87B20"/>
    <w:rsid w:val="00D87E00"/>
    <w:rsid w:val="00D9134D"/>
    <w:rsid w:val="00D91958"/>
    <w:rsid w:val="00D920E4"/>
    <w:rsid w:val="00D921FC"/>
    <w:rsid w:val="00D9229E"/>
    <w:rsid w:val="00D92497"/>
    <w:rsid w:val="00D929D1"/>
    <w:rsid w:val="00D945A2"/>
    <w:rsid w:val="00D947D9"/>
    <w:rsid w:val="00D951C0"/>
    <w:rsid w:val="00D95B13"/>
    <w:rsid w:val="00D96412"/>
    <w:rsid w:val="00D96D11"/>
    <w:rsid w:val="00D975E9"/>
    <w:rsid w:val="00D97CBE"/>
    <w:rsid w:val="00DA0698"/>
    <w:rsid w:val="00DA18FF"/>
    <w:rsid w:val="00DA267A"/>
    <w:rsid w:val="00DA3394"/>
    <w:rsid w:val="00DA4655"/>
    <w:rsid w:val="00DA48EA"/>
    <w:rsid w:val="00DA65CE"/>
    <w:rsid w:val="00DA6AAB"/>
    <w:rsid w:val="00DA7A03"/>
    <w:rsid w:val="00DB0417"/>
    <w:rsid w:val="00DB0DB8"/>
    <w:rsid w:val="00DB1818"/>
    <w:rsid w:val="00DB3219"/>
    <w:rsid w:val="00DB34F8"/>
    <w:rsid w:val="00DB41AA"/>
    <w:rsid w:val="00DB4CB3"/>
    <w:rsid w:val="00DB562F"/>
    <w:rsid w:val="00DB5A61"/>
    <w:rsid w:val="00DB7BC5"/>
    <w:rsid w:val="00DC12DE"/>
    <w:rsid w:val="00DC1C32"/>
    <w:rsid w:val="00DC23DB"/>
    <w:rsid w:val="00DC2A4D"/>
    <w:rsid w:val="00DC309B"/>
    <w:rsid w:val="00DC3414"/>
    <w:rsid w:val="00DC4292"/>
    <w:rsid w:val="00DC4B71"/>
    <w:rsid w:val="00DC4DA2"/>
    <w:rsid w:val="00DC5261"/>
    <w:rsid w:val="00DC61B1"/>
    <w:rsid w:val="00DC7709"/>
    <w:rsid w:val="00DC7723"/>
    <w:rsid w:val="00DD0220"/>
    <w:rsid w:val="00DD0B5B"/>
    <w:rsid w:val="00DD156A"/>
    <w:rsid w:val="00DD23C1"/>
    <w:rsid w:val="00DD382C"/>
    <w:rsid w:val="00DD3ABD"/>
    <w:rsid w:val="00DD44C9"/>
    <w:rsid w:val="00DD45AF"/>
    <w:rsid w:val="00DD50C9"/>
    <w:rsid w:val="00DD518C"/>
    <w:rsid w:val="00DD59A7"/>
    <w:rsid w:val="00DD59F2"/>
    <w:rsid w:val="00DD5C0B"/>
    <w:rsid w:val="00DD5E9F"/>
    <w:rsid w:val="00DD651D"/>
    <w:rsid w:val="00DD6B16"/>
    <w:rsid w:val="00DD6F68"/>
    <w:rsid w:val="00DD717C"/>
    <w:rsid w:val="00DD752A"/>
    <w:rsid w:val="00DE25D2"/>
    <w:rsid w:val="00DE356C"/>
    <w:rsid w:val="00DE3CBC"/>
    <w:rsid w:val="00DE402C"/>
    <w:rsid w:val="00DE4402"/>
    <w:rsid w:val="00DE48DF"/>
    <w:rsid w:val="00DE5B06"/>
    <w:rsid w:val="00DE6232"/>
    <w:rsid w:val="00DE6714"/>
    <w:rsid w:val="00DF01D9"/>
    <w:rsid w:val="00DF02C3"/>
    <w:rsid w:val="00DF1218"/>
    <w:rsid w:val="00DF2043"/>
    <w:rsid w:val="00DF20CC"/>
    <w:rsid w:val="00DF2223"/>
    <w:rsid w:val="00DF2492"/>
    <w:rsid w:val="00DF2D76"/>
    <w:rsid w:val="00DF2E51"/>
    <w:rsid w:val="00DF39AC"/>
    <w:rsid w:val="00DF438C"/>
    <w:rsid w:val="00DF5B3F"/>
    <w:rsid w:val="00DF72D9"/>
    <w:rsid w:val="00DF7AE8"/>
    <w:rsid w:val="00DF7C20"/>
    <w:rsid w:val="00DF7EDF"/>
    <w:rsid w:val="00E00E41"/>
    <w:rsid w:val="00E01199"/>
    <w:rsid w:val="00E012E5"/>
    <w:rsid w:val="00E01CFB"/>
    <w:rsid w:val="00E02330"/>
    <w:rsid w:val="00E02385"/>
    <w:rsid w:val="00E02894"/>
    <w:rsid w:val="00E0297F"/>
    <w:rsid w:val="00E03299"/>
    <w:rsid w:val="00E038FB"/>
    <w:rsid w:val="00E0394D"/>
    <w:rsid w:val="00E054BD"/>
    <w:rsid w:val="00E07BE7"/>
    <w:rsid w:val="00E10311"/>
    <w:rsid w:val="00E11592"/>
    <w:rsid w:val="00E1258E"/>
    <w:rsid w:val="00E12DD3"/>
    <w:rsid w:val="00E13CBE"/>
    <w:rsid w:val="00E13EA1"/>
    <w:rsid w:val="00E14C50"/>
    <w:rsid w:val="00E15B4E"/>
    <w:rsid w:val="00E15C17"/>
    <w:rsid w:val="00E167DD"/>
    <w:rsid w:val="00E177BD"/>
    <w:rsid w:val="00E179DC"/>
    <w:rsid w:val="00E17AC6"/>
    <w:rsid w:val="00E17D26"/>
    <w:rsid w:val="00E17F37"/>
    <w:rsid w:val="00E17FED"/>
    <w:rsid w:val="00E20ABD"/>
    <w:rsid w:val="00E21357"/>
    <w:rsid w:val="00E21574"/>
    <w:rsid w:val="00E23468"/>
    <w:rsid w:val="00E23F31"/>
    <w:rsid w:val="00E2442E"/>
    <w:rsid w:val="00E25932"/>
    <w:rsid w:val="00E311C3"/>
    <w:rsid w:val="00E3192B"/>
    <w:rsid w:val="00E31D02"/>
    <w:rsid w:val="00E3289B"/>
    <w:rsid w:val="00E32DEE"/>
    <w:rsid w:val="00E32F53"/>
    <w:rsid w:val="00E33005"/>
    <w:rsid w:val="00E33D19"/>
    <w:rsid w:val="00E33FCD"/>
    <w:rsid w:val="00E3620A"/>
    <w:rsid w:val="00E3632E"/>
    <w:rsid w:val="00E36CFE"/>
    <w:rsid w:val="00E37394"/>
    <w:rsid w:val="00E41437"/>
    <w:rsid w:val="00E41AA4"/>
    <w:rsid w:val="00E41AC8"/>
    <w:rsid w:val="00E42FC7"/>
    <w:rsid w:val="00E4445B"/>
    <w:rsid w:val="00E44612"/>
    <w:rsid w:val="00E44A20"/>
    <w:rsid w:val="00E46087"/>
    <w:rsid w:val="00E468B1"/>
    <w:rsid w:val="00E46C08"/>
    <w:rsid w:val="00E471CF"/>
    <w:rsid w:val="00E47289"/>
    <w:rsid w:val="00E50286"/>
    <w:rsid w:val="00E50E9C"/>
    <w:rsid w:val="00E52C31"/>
    <w:rsid w:val="00E53369"/>
    <w:rsid w:val="00E53BF5"/>
    <w:rsid w:val="00E5446C"/>
    <w:rsid w:val="00E54B89"/>
    <w:rsid w:val="00E5514B"/>
    <w:rsid w:val="00E56693"/>
    <w:rsid w:val="00E57A32"/>
    <w:rsid w:val="00E62835"/>
    <w:rsid w:val="00E629DD"/>
    <w:rsid w:val="00E6314C"/>
    <w:rsid w:val="00E63439"/>
    <w:rsid w:val="00E63875"/>
    <w:rsid w:val="00E63DA4"/>
    <w:rsid w:val="00E6480E"/>
    <w:rsid w:val="00E64CF3"/>
    <w:rsid w:val="00E64D9C"/>
    <w:rsid w:val="00E66835"/>
    <w:rsid w:val="00E66BCB"/>
    <w:rsid w:val="00E66D57"/>
    <w:rsid w:val="00E67976"/>
    <w:rsid w:val="00E70B88"/>
    <w:rsid w:val="00E72DFF"/>
    <w:rsid w:val="00E73935"/>
    <w:rsid w:val="00E74852"/>
    <w:rsid w:val="00E74D16"/>
    <w:rsid w:val="00E754A1"/>
    <w:rsid w:val="00E7574E"/>
    <w:rsid w:val="00E75BA7"/>
    <w:rsid w:val="00E75EDA"/>
    <w:rsid w:val="00E75F40"/>
    <w:rsid w:val="00E7600A"/>
    <w:rsid w:val="00E7697C"/>
    <w:rsid w:val="00E77645"/>
    <w:rsid w:val="00E77A65"/>
    <w:rsid w:val="00E80D22"/>
    <w:rsid w:val="00E80FCF"/>
    <w:rsid w:val="00E81E3B"/>
    <w:rsid w:val="00E8208A"/>
    <w:rsid w:val="00E83101"/>
    <w:rsid w:val="00E8330C"/>
    <w:rsid w:val="00E83697"/>
    <w:rsid w:val="00E83D01"/>
    <w:rsid w:val="00E859B6"/>
    <w:rsid w:val="00E86942"/>
    <w:rsid w:val="00E87ABD"/>
    <w:rsid w:val="00E87DF3"/>
    <w:rsid w:val="00E90293"/>
    <w:rsid w:val="00E911F8"/>
    <w:rsid w:val="00E91A91"/>
    <w:rsid w:val="00E9215F"/>
    <w:rsid w:val="00E9218B"/>
    <w:rsid w:val="00E92B9C"/>
    <w:rsid w:val="00E93028"/>
    <w:rsid w:val="00E94154"/>
    <w:rsid w:val="00E95CE6"/>
    <w:rsid w:val="00E95E25"/>
    <w:rsid w:val="00E96AF2"/>
    <w:rsid w:val="00E9712A"/>
    <w:rsid w:val="00E9782F"/>
    <w:rsid w:val="00EA0189"/>
    <w:rsid w:val="00EA03E5"/>
    <w:rsid w:val="00EA0EF8"/>
    <w:rsid w:val="00EA1023"/>
    <w:rsid w:val="00EA14C0"/>
    <w:rsid w:val="00EA1C1D"/>
    <w:rsid w:val="00EA303C"/>
    <w:rsid w:val="00EA307E"/>
    <w:rsid w:val="00EA3373"/>
    <w:rsid w:val="00EA3BDC"/>
    <w:rsid w:val="00EA48D0"/>
    <w:rsid w:val="00EA493F"/>
    <w:rsid w:val="00EA4EBA"/>
    <w:rsid w:val="00EA4EC6"/>
    <w:rsid w:val="00EA5741"/>
    <w:rsid w:val="00EA5A8E"/>
    <w:rsid w:val="00EA66C9"/>
    <w:rsid w:val="00EA705B"/>
    <w:rsid w:val="00EA78C4"/>
    <w:rsid w:val="00EB061C"/>
    <w:rsid w:val="00EB2211"/>
    <w:rsid w:val="00EB34BE"/>
    <w:rsid w:val="00EB458E"/>
    <w:rsid w:val="00EB4A1E"/>
    <w:rsid w:val="00EB500B"/>
    <w:rsid w:val="00EB5756"/>
    <w:rsid w:val="00EB5D32"/>
    <w:rsid w:val="00EC000E"/>
    <w:rsid w:val="00EC1639"/>
    <w:rsid w:val="00EC32D0"/>
    <w:rsid w:val="00EC33FC"/>
    <w:rsid w:val="00EC3CB0"/>
    <w:rsid w:val="00EC3E67"/>
    <w:rsid w:val="00EC4A25"/>
    <w:rsid w:val="00EC55A4"/>
    <w:rsid w:val="00EC5658"/>
    <w:rsid w:val="00EC72C2"/>
    <w:rsid w:val="00EC7500"/>
    <w:rsid w:val="00EC7774"/>
    <w:rsid w:val="00ED0CC8"/>
    <w:rsid w:val="00ED111A"/>
    <w:rsid w:val="00ED1707"/>
    <w:rsid w:val="00ED18B3"/>
    <w:rsid w:val="00ED2184"/>
    <w:rsid w:val="00ED21FE"/>
    <w:rsid w:val="00ED2694"/>
    <w:rsid w:val="00ED28E6"/>
    <w:rsid w:val="00ED3D1E"/>
    <w:rsid w:val="00ED3DD9"/>
    <w:rsid w:val="00ED4059"/>
    <w:rsid w:val="00ED4F50"/>
    <w:rsid w:val="00ED61FD"/>
    <w:rsid w:val="00ED6332"/>
    <w:rsid w:val="00ED6DCB"/>
    <w:rsid w:val="00EE0057"/>
    <w:rsid w:val="00EE07C6"/>
    <w:rsid w:val="00EE1F1F"/>
    <w:rsid w:val="00EE25A2"/>
    <w:rsid w:val="00EE2C2E"/>
    <w:rsid w:val="00EE4078"/>
    <w:rsid w:val="00EE429A"/>
    <w:rsid w:val="00EE585B"/>
    <w:rsid w:val="00EE7D5A"/>
    <w:rsid w:val="00EF162F"/>
    <w:rsid w:val="00EF1CB0"/>
    <w:rsid w:val="00EF3A30"/>
    <w:rsid w:val="00EF612C"/>
    <w:rsid w:val="00EF6499"/>
    <w:rsid w:val="00EF658C"/>
    <w:rsid w:val="00EF6978"/>
    <w:rsid w:val="00EF7508"/>
    <w:rsid w:val="00EF7A94"/>
    <w:rsid w:val="00F001A7"/>
    <w:rsid w:val="00F00298"/>
    <w:rsid w:val="00F006BD"/>
    <w:rsid w:val="00F01CD4"/>
    <w:rsid w:val="00F025A2"/>
    <w:rsid w:val="00F0282E"/>
    <w:rsid w:val="00F028B0"/>
    <w:rsid w:val="00F02A01"/>
    <w:rsid w:val="00F02B49"/>
    <w:rsid w:val="00F035DB"/>
    <w:rsid w:val="00F036E9"/>
    <w:rsid w:val="00F03718"/>
    <w:rsid w:val="00F0376C"/>
    <w:rsid w:val="00F03C90"/>
    <w:rsid w:val="00F0406F"/>
    <w:rsid w:val="00F04912"/>
    <w:rsid w:val="00F0555A"/>
    <w:rsid w:val="00F05F5D"/>
    <w:rsid w:val="00F07388"/>
    <w:rsid w:val="00F0751E"/>
    <w:rsid w:val="00F10660"/>
    <w:rsid w:val="00F107E3"/>
    <w:rsid w:val="00F109D7"/>
    <w:rsid w:val="00F114E2"/>
    <w:rsid w:val="00F1180E"/>
    <w:rsid w:val="00F13341"/>
    <w:rsid w:val="00F13F17"/>
    <w:rsid w:val="00F150D1"/>
    <w:rsid w:val="00F15366"/>
    <w:rsid w:val="00F1547B"/>
    <w:rsid w:val="00F1564A"/>
    <w:rsid w:val="00F15734"/>
    <w:rsid w:val="00F162A0"/>
    <w:rsid w:val="00F16B8F"/>
    <w:rsid w:val="00F172EA"/>
    <w:rsid w:val="00F17301"/>
    <w:rsid w:val="00F2026E"/>
    <w:rsid w:val="00F21971"/>
    <w:rsid w:val="00F2210A"/>
    <w:rsid w:val="00F22B0C"/>
    <w:rsid w:val="00F22C58"/>
    <w:rsid w:val="00F23D4B"/>
    <w:rsid w:val="00F23E92"/>
    <w:rsid w:val="00F243D2"/>
    <w:rsid w:val="00F249AA"/>
    <w:rsid w:val="00F25077"/>
    <w:rsid w:val="00F25F51"/>
    <w:rsid w:val="00F26DA3"/>
    <w:rsid w:val="00F270F7"/>
    <w:rsid w:val="00F27C7B"/>
    <w:rsid w:val="00F27DBC"/>
    <w:rsid w:val="00F31372"/>
    <w:rsid w:val="00F31828"/>
    <w:rsid w:val="00F320F0"/>
    <w:rsid w:val="00F323BD"/>
    <w:rsid w:val="00F32BC8"/>
    <w:rsid w:val="00F33004"/>
    <w:rsid w:val="00F33777"/>
    <w:rsid w:val="00F33FA7"/>
    <w:rsid w:val="00F33FAA"/>
    <w:rsid w:val="00F34B0B"/>
    <w:rsid w:val="00F35439"/>
    <w:rsid w:val="00F35678"/>
    <w:rsid w:val="00F35AC9"/>
    <w:rsid w:val="00F3625D"/>
    <w:rsid w:val="00F36538"/>
    <w:rsid w:val="00F373D9"/>
    <w:rsid w:val="00F37470"/>
    <w:rsid w:val="00F37743"/>
    <w:rsid w:val="00F37853"/>
    <w:rsid w:val="00F400D9"/>
    <w:rsid w:val="00F400F7"/>
    <w:rsid w:val="00F404C8"/>
    <w:rsid w:val="00F40C2F"/>
    <w:rsid w:val="00F40EF1"/>
    <w:rsid w:val="00F42493"/>
    <w:rsid w:val="00F43132"/>
    <w:rsid w:val="00F43360"/>
    <w:rsid w:val="00F43858"/>
    <w:rsid w:val="00F43C0A"/>
    <w:rsid w:val="00F43D18"/>
    <w:rsid w:val="00F44FEF"/>
    <w:rsid w:val="00F4521B"/>
    <w:rsid w:val="00F46E78"/>
    <w:rsid w:val="00F472ED"/>
    <w:rsid w:val="00F47A56"/>
    <w:rsid w:val="00F47E46"/>
    <w:rsid w:val="00F47FFD"/>
    <w:rsid w:val="00F5039C"/>
    <w:rsid w:val="00F52C92"/>
    <w:rsid w:val="00F5490E"/>
    <w:rsid w:val="00F54A3D"/>
    <w:rsid w:val="00F54AAE"/>
    <w:rsid w:val="00F54C97"/>
    <w:rsid w:val="00F54CB0"/>
    <w:rsid w:val="00F54E79"/>
    <w:rsid w:val="00F579CD"/>
    <w:rsid w:val="00F57A9F"/>
    <w:rsid w:val="00F60923"/>
    <w:rsid w:val="00F60B01"/>
    <w:rsid w:val="00F60BBA"/>
    <w:rsid w:val="00F6275A"/>
    <w:rsid w:val="00F628C8"/>
    <w:rsid w:val="00F62EFE"/>
    <w:rsid w:val="00F63369"/>
    <w:rsid w:val="00F6464E"/>
    <w:rsid w:val="00F64887"/>
    <w:rsid w:val="00F649F0"/>
    <w:rsid w:val="00F653B8"/>
    <w:rsid w:val="00F653FB"/>
    <w:rsid w:val="00F65B4D"/>
    <w:rsid w:val="00F67F98"/>
    <w:rsid w:val="00F70028"/>
    <w:rsid w:val="00F7083B"/>
    <w:rsid w:val="00F70F94"/>
    <w:rsid w:val="00F71B89"/>
    <w:rsid w:val="00F71FA3"/>
    <w:rsid w:val="00F728FE"/>
    <w:rsid w:val="00F73375"/>
    <w:rsid w:val="00F7353C"/>
    <w:rsid w:val="00F739DC"/>
    <w:rsid w:val="00F7426B"/>
    <w:rsid w:val="00F74AB0"/>
    <w:rsid w:val="00F74BEC"/>
    <w:rsid w:val="00F74D19"/>
    <w:rsid w:val="00F7654D"/>
    <w:rsid w:val="00F76731"/>
    <w:rsid w:val="00F76F8F"/>
    <w:rsid w:val="00F77F8A"/>
    <w:rsid w:val="00F8085A"/>
    <w:rsid w:val="00F815B9"/>
    <w:rsid w:val="00F81EBE"/>
    <w:rsid w:val="00F8268E"/>
    <w:rsid w:val="00F851AF"/>
    <w:rsid w:val="00F85C55"/>
    <w:rsid w:val="00F865CB"/>
    <w:rsid w:val="00F8668E"/>
    <w:rsid w:val="00F86F95"/>
    <w:rsid w:val="00F87048"/>
    <w:rsid w:val="00F87257"/>
    <w:rsid w:val="00F87B7F"/>
    <w:rsid w:val="00F87C91"/>
    <w:rsid w:val="00F900CD"/>
    <w:rsid w:val="00F9011D"/>
    <w:rsid w:val="00F913C5"/>
    <w:rsid w:val="00F91C5B"/>
    <w:rsid w:val="00F92A68"/>
    <w:rsid w:val="00F933A3"/>
    <w:rsid w:val="00F941DF"/>
    <w:rsid w:val="00F942E7"/>
    <w:rsid w:val="00F96BAD"/>
    <w:rsid w:val="00F974D2"/>
    <w:rsid w:val="00FA03CD"/>
    <w:rsid w:val="00FA0EA7"/>
    <w:rsid w:val="00FA1266"/>
    <w:rsid w:val="00FA2B58"/>
    <w:rsid w:val="00FA4505"/>
    <w:rsid w:val="00FA4724"/>
    <w:rsid w:val="00FA5571"/>
    <w:rsid w:val="00FA5F83"/>
    <w:rsid w:val="00FA6D43"/>
    <w:rsid w:val="00FB25D2"/>
    <w:rsid w:val="00FB2808"/>
    <w:rsid w:val="00FB2E87"/>
    <w:rsid w:val="00FB342C"/>
    <w:rsid w:val="00FB36FA"/>
    <w:rsid w:val="00FB3A52"/>
    <w:rsid w:val="00FB411E"/>
    <w:rsid w:val="00FB6D68"/>
    <w:rsid w:val="00FC1192"/>
    <w:rsid w:val="00FC3AAF"/>
    <w:rsid w:val="00FC6217"/>
    <w:rsid w:val="00FC6689"/>
    <w:rsid w:val="00FC750B"/>
    <w:rsid w:val="00FD126E"/>
    <w:rsid w:val="00FD1BA7"/>
    <w:rsid w:val="00FD2650"/>
    <w:rsid w:val="00FD3574"/>
    <w:rsid w:val="00FD4EA1"/>
    <w:rsid w:val="00FD5410"/>
    <w:rsid w:val="00FD5433"/>
    <w:rsid w:val="00FE106D"/>
    <w:rsid w:val="00FE251B"/>
    <w:rsid w:val="00FE279A"/>
    <w:rsid w:val="00FE4939"/>
    <w:rsid w:val="00FE6536"/>
    <w:rsid w:val="00FE76B1"/>
    <w:rsid w:val="00FF0FB9"/>
    <w:rsid w:val="00FF40F4"/>
    <w:rsid w:val="00FF5B5A"/>
    <w:rsid w:val="00FF5DF9"/>
    <w:rsid w:val="00FF6C66"/>
    <w:rsid w:val="0A02D867"/>
    <w:rsid w:val="2A38BE2B"/>
    <w:rsid w:val="2FF6EF0A"/>
    <w:rsid w:val="56F81DA7"/>
    <w:rsid w:val="6686A477"/>
    <w:rsid w:val="6E8061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5FF77D-6B24-478C-AD06-7DB9046CF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94EC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59"/>
    <w:qFormat/>
    <w:rsid w:val="00FD1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852D6"/>
    <w:rPr>
      <w:sz w:val="16"/>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4852D6"/>
    <w:rPr>
      <w:i/>
      <w:iCs/>
      <w:color w:val="44546A" w:themeColor="text2"/>
      <w:sz w:val="18"/>
      <w:szCs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852D6"/>
    <w:rPr>
      <w:lang w:eastAsia="en-US"/>
    </w:rPr>
  </w:style>
  <w:style w:type="paragraph" w:customStyle="1" w:styleId="Reference">
    <w:name w:val="Reference"/>
    <w:basedOn w:val="EX"/>
    <w:qFormat/>
    <w:rsid w:val="0022570B"/>
    <w:pPr>
      <w:numPr>
        <w:numId w:val="12"/>
      </w:numPr>
      <w:overflowPunct w:val="0"/>
      <w:autoSpaceDE w:val="0"/>
      <w:autoSpaceDN w:val="0"/>
      <w:adjustRightInd w:val="0"/>
      <w:textAlignment w:val="baseline"/>
    </w:pPr>
    <w:rPr>
      <w:lang w:eastAsia="ja-JP"/>
    </w:rPr>
  </w:style>
  <w:style w:type="character" w:customStyle="1" w:styleId="normaltextrun">
    <w:name w:val="normaltextrun"/>
    <w:qFormat/>
    <w:rsid w:val="0022570B"/>
  </w:style>
  <w:style w:type="character" w:styleId="Mention">
    <w:name w:val="Mention"/>
    <w:basedOn w:val="DefaultParagraphFont"/>
    <w:uiPriority w:val="99"/>
    <w:unhideWhenUsed/>
    <w:rsid w:val="00614796"/>
    <w:rPr>
      <w:color w:val="2B579A"/>
      <w:shd w:val="clear" w:color="auto" w:fill="E1DFDD"/>
    </w:rPr>
  </w:style>
  <w:style w:type="paragraph" w:styleId="Revision">
    <w:name w:val="Revision"/>
    <w:hidden/>
    <w:uiPriority w:val="99"/>
    <w:semiHidden/>
    <w:rsid w:val="00E468B1"/>
    <w:rPr>
      <w:lang w:eastAsia="en-US"/>
    </w:rPr>
  </w:style>
  <w:style w:type="character" w:customStyle="1" w:styleId="eop">
    <w:name w:val="eop"/>
    <w:qFormat/>
    <w:rsid w:val="00475442"/>
  </w:style>
  <w:style w:type="paragraph" w:customStyle="1" w:styleId="Doc-text2">
    <w:name w:val="Doc-text2"/>
    <w:basedOn w:val="Normal"/>
    <w:link w:val="Doc-text2Char"/>
    <w:qFormat/>
    <w:rsid w:val="004D14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D1474"/>
    <w:rPr>
      <w:rFonts w:ascii="Arial" w:eastAsia="MS Mincho" w:hAnsi="Arial"/>
      <w:szCs w:val="24"/>
    </w:rPr>
  </w:style>
  <w:style w:type="paragraph" w:customStyle="1" w:styleId="paragraph">
    <w:name w:val="paragraph"/>
    <w:basedOn w:val="Normal"/>
    <w:rsid w:val="00DD6B16"/>
    <w:pPr>
      <w:spacing w:before="100" w:beforeAutospacing="1" w:after="100" w:afterAutospacing="1"/>
    </w:pPr>
    <w:rPr>
      <w:sz w:val="24"/>
      <w:szCs w:val="24"/>
    </w:rPr>
  </w:style>
  <w:style w:type="character" w:customStyle="1" w:styleId="advancedproofingissuezoomed">
    <w:name w:val="advancedproofingissuezoomed"/>
    <w:basedOn w:val="DefaultParagraphFont"/>
    <w:rsid w:val="00DD6B16"/>
  </w:style>
  <w:style w:type="character" w:customStyle="1" w:styleId="bcx8">
    <w:name w:val="bcx8"/>
    <w:basedOn w:val="DefaultParagraphFont"/>
    <w:rsid w:val="00DD6B16"/>
  </w:style>
  <w:style w:type="character" w:customStyle="1" w:styleId="Heading2Char">
    <w:name w:val="Heading 2 Char"/>
    <w:basedOn w:val="DefaultParagraphFont"/>
    <w:link w:val="Heading2"/>
    <w:rsid w:val="007E4620"/>
    <w:rPr>
      <w:rFonts w:ascii="Arial" w:hAnsi="Arial"/>
      <w:sz w:val="32"/>
      <w:lang w:eastAsia="en-US"/>
    </w:rPr>
  </w:style>
  <w:style w:type="paragraph" w:customStyle="1" w:styleId="xmsolistparagraph">
    <w:name w:val="x_msolistparagraph"/>
    <w:basedOn w:val="Normal"/>
    <w:rsid w:val="008C36E0"/>
    <w:pPr>
      <w:spacing w:after="0"/>
      <w:ind w:left="720"/>
    </w:pPr>
    <w:rPr>
      <w:rFonts w:ascii="Calibri" w:eastAsiaTheme="minorHAnsi" w:hAnsi="Calibri" w:cs="Calibri"/>
      <w:sz w:val="22"/>
      <w:szCs w:val="22"/>
      <w:lang w:val="en-US"/>
    </w:rPr>
  </w:style>
  <w:style w:type="character" w:customStyle="1" w:styleId="Heading3Char">
    <w:name w:val="Heading 3 Char"/>
    <w:basedOn w:val="DefaultParagraphFont"/>
    <w:link w:val="Heading3"/>
    <w:rsid w:val="007309C8"/>
    <w:rPr>
      <w:rFonts w:ascii="Arial" w:hAnsi="Arial"/>
      <w:sz w:val="28"/>
      <w:lang w:eastAsia="en-US"/>
    </w:rPr>
  </w:style>
  <w:style w:type="character" w:customStyle="1" w:styleId="Heading1Char">
    <w:name w:val="Heading 1 Char"/>
    <w:basedOn w:val="DefaultParagraphFont"/>
    <w:link w:val="Heading1"/>
    <w:rsid w:val="00D97CBE"/>
    <w:rPr>
      <w:rFonts w:ascii="Arial" w:hAnsi="Arial"/>
      <w:sz w:val="36"/>
      <w:lang w:eastAsia="en-US"/>
    </w:rPr>
  </w:style>
  <w:style w:type="paragraph" w:customStyle="1" w:styleId="Agreement">
    <w:name w:val="Agreement"/>
    <w:basedOn w:val="Normal"/>
    <w:next w:val="Doc-text2"/>
    <w:rsid w:val="005A11E8"/>
    <w:pPr>
      <w:numPr>
        <w:numId w:val="6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575635">
      <w:bodyDiv w:val="1"/>
      <w:marLeft w:val="0"/>
      <w:marRight w:val="0"/>
      <w:marTop w:val="0"/>
      <w:marBottom w:val="0"/>
      <w:divBdr>
        <w:top w:val="none" w:sz="0" w:space="0" w:color="auto"/>
        <w:left w:val="none" w:sz="0" w:space="0" w:color="auto"/>
        <w:bottom w:val="none" w:sz="0" w:space="0" w:color="auto"/>
        <w:right w:val="none" w:sz="0" w:space="0" w:color="auto"/>
      </w:divBdr>
    </w:div>
    <w:div w:id="584146751">
      <w:bodyDiv w:val="1"/>
      <w:marLeft w:val="0"/>
      <w:marRight w:val="0"/>
      <w:marTop w:val="0"/>
      <w:marBottom w:val="0"/>
      <w:divBdr>
        <w:top w:val="none" w:sz="0" w:space="0" w:color="auto"/>
        <w:left w:val="none" w:sz="0" w:space="0" w:color="auto"/>
        <w:bottom w:val="none" w:sz="0" w:space="0" w:color="auto"/>
        <w:right w:val="none" w:sz="0" w:space="0" w:color="auto"/>
      </w:divBdr>
    </w:div>
    <w:div w:id="6931899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2369867">
      <w:bodyDiv w:val="1"/>
      <w:marLeft w:val="0"/>
      <w:marRight w:val="0"/>
      <w:marTop w:val="0"/>
      <w:marBottom w:val="0"/>
      <w:divBdr>
        <w:top w:val="none" w:sz="0" w:space="0" w:color="auto"/>
        <w:left w:val="none" w:sz="0" w:space="0" w:color="auto"/>
        <w:bottom w:val="none" w:sz="0" w:space="0" w:color="auto"/>
        <w:right w:val="none" w:sz="0" w:space="0" w:color="auto"/>
      </w:divBdr>
    </w:div>
    <w:div w:id="1330249784">
      <w:bodyDiv w:val="1"/>
      <w:marLeft w:val="0"/>
      <w:marRight w:val="0"/>
      <w:marTop w:val="0"/>
      <w:marBottom w:val="0"/>
      <w:divBdr>
        <w:top w:val="none" w:sz="0" w:space="0" w:color="auto"/>
        <w:left w:val="none" w:sz="0" w:space="0" w:color="auto"/>
        <w:bottom w:val="none" w:sz="0" w:space="0" w:color="auto"/>
        <w:right w:val="none" w:sz="0" w:space="0" w:color="auto"/>
      </w:divBdr>
      <w:divsChild>
        <w:div w:id="1354573724">
          <w:marLeft w:val="547"/>
          <w:marRight w:val="0"/>
          <w:marTop w:val="0"/>
          <w:marBottom w:val="120"/>
          <w:divBdr>
            <w:top w:val="none" w:sz="0" w:space="0" w:color="auto"/>
            <w:left w:val="none" w:sz="0" w:space="0" w:color="auto"/>
            <w:bottom w:val="none" w:sz="0" w:space="0" w:color="auto"/>
            <w:right w:val="none" w:sz="0" w:space="0" w:color="auto"/>
          </w:divBdr>
        </w:div>
        <w:div w:id="1816069683">
          <w:marLeft w:val="547"/>
          <w:marRight w:val="0"/>
          <w:marTop w:val="0"/>
          <w:marBottom w:val="120"/>
          <w:divBdr>
            <w:top w:val="none" w:sz="0" w:space="0" w:color="auto"/>
            <w:left w:val="none" w:sz="0" w:space="0" w:color="auto"/>
            <w:bottom w:val="none" w:sz="0" w:space="0" w:color="auto"/>
            <w:right w:val="none" w:sz="0" w:space="0" w:color="auto"/>
          </w:divBdr>
        </w:div>
      </w:divsChild>
    </w:div>
    <w:div w:id="1491023852">
      <w:bodyDiv w:val="1"/>
      <w:marLeft w:val="0"/>
      <w:marRight w:val="0"/>
      <w:marTop w:val="0"/>
      <w:marBottom w:val="0"/>
      <w:divBdr>
        <w:top w:val="none" w:sz="0" w:space="0" w:color="auto"/>
        <w:left w:val="none" w:sz="0" w:space="0" w:color="auto"/>
        <w:bottom w:val="none" w:sz="0" w:space="0" w:color="auto"/>
        <w:right w:val="none" w:sz="0" w:space="0" w:color="auto"/>
      </w:divBdr>
      <w:divsChild>
        <w:div w:id="765928003">
          <w:marLeft w:val="562"/>
          <w:marRight w:val="0"/>
          <w:marTop w:val="0"/>
          <w:marBottom w:val="120"/>
          <w:divBdr>
            <w:top w:val="none" w:sz="0" w:space="0" w:color="auto"/>
            <w:left w:val="none" w:sz="0" w:space="0" w:color="auto"/>
            <w:bottom w:val="none" w:sz="0" w:space="0" w:color="auto"/>
            <w:right w:val="none" w:sz="0" w:space="0" w:color="auto"/>
          </w:divBdr>
        </w:div>
        <w:div w:id="1247805501">
          <w:marLeft w:val="288"/>
          <w:marRight w:val="0"/>
          <w:marTop w:val="0"/>
          <w:marBottom w:val="120"/>
          <w:divBdr>
            <w:top w:val="none" w:sz="0" w:space="0" w:color="auto"/>
            <w:left w:val="none" w:sz="0" w:space="0" w:color="auto"/>
            <w:bottom w:val="none" w:sz="0" w:space="0" w:color="auto"/>
            <w:right w:val="none" w:sz="0" w:space="0" w:color="auto"/>
          </w:divBdr>
        </w:div>
        <w:div w:id="1555509844">
          <w:marLeft w:val="288"/>
          <w:marRight w:val="0"/>
          <w:marTop w:val="0"/>
          <w:marBottom w:val="120"/>
          <w:divBdr>
            <w:top w:val="none" w:sz="0" w:space="0" w:color="auto"/>
            <w:left w:val="none" w:sz="0" w:space="0" w:color="auto"/>
            <w:bottom w:val="none" w:sz="0" w:space="0" w:color="auto"/>
            <w:right w:val="none" w:sz="0" w:space="0" w:color="auto"/>
          </w:divBdr>
        </w:div>
        <w:div w:id="1924677504">
          <w:marLeft w:val="288"/>
          <w:marRight w:val="0"/>
          <w:marTop w:val="0"/>
          <w:marBottom w:val="120"/>
          <w:divBdr>
            <w:top w:val="none" w:sz="0" w:space="0" w:color="auto"/>
            <w:left w:val="none" w:sz="0" w:space="0" w:color="auto"/>
            <w:bottom w:val="none" w:sz="0" w:space="0" w:color="auto"/>
            <w:right w:val="none" w:sz="0" w:space="0" w:color="auto"/>
          </w:divBdr>
        </w:div>
      </w:divsChild>
    </w:div>
    <w:div w:id="1568106145">
      <w:bodyDiv w:val="1"/>
      <w:marLeft w:val="0"/>
      <w:marRight w:val="0"/>
      <w:marTop w:val="0"/>
      <w:marBottom w:val="0"/>
      <w:divBdr>
        <w:top w:val="none" w:sz="0" w:space="0" w:color="auto"/>
        <w:left w:val="none" w:sz="0" w:space="0" w:color="auto"/>
        <w:bottom w:val="none" w:sz="0" w:space="0" w:color="auto"/>
        <w:right w:val="none" w:sz="0" w:space="0" w:color="auto"/>
      </w:divBdr>
      <w:divsChild>
        <w:div w:id="799037195">
          <w:marLeft w:val="360"/>
          <w:marRight w:val="0"/>
          <w:marTop w:val="200"/>
          <w:marBottom w:val="0"/>
          <w:divBdr>
            <w:top w:val="none" w:sz="0" w:space="0" w:color="auto"/>
            <w:left w:val="none" w:sz="0" w:space="0" w:color="auto"/>
            <w:bottom w:val="none" w:sz="0" w:space="0" w:color="auto"/>
            <w:right w:val="none" w:sz="0" w:space="0" w:color="auto"/>
          </w:divBdr>
        </w:div>
      </w:divsChild>
    </w:div>
    <w:div w:id="1621179967">
      <w:bodyDiv w:val="1"/>
      <w:marLeft w:val="0"/>
      <w:marRight w:val="0"/>
      <w:marTop w:val="0"/>
      <w:marBottom w:val="0"/>
      <w:divBdr>
        <w:top w:val="none" w:sz="0" w:space="0" w:color="auto"/>
        <w:left w:val="none" w:sz="0" w:space="0" w:color="auto"/>
        <w:bottom w:val="none" w:sz="0" w:space="0" w:color="auto"/>
        <w:right w:val="none" w:sz="0" w:space="0" w:color="auto"/>
      </w:divBdr>
    </w:div>
    <w:div w:id="1905949073">
      <w:bodyDiv w:val="1"/>
      <w:marLeft w:val="0"/>
      <w:marRight w:val="0"/>
      <w:marTop w:val="0"/>
      <w:marBottom w:val="0"/>
      <w:divBdr>
        <w:top w:val="none" w:sz="0" w:space="0" w:color="auto"/>
        <w:left w:val="none" w:sz="0" w:space="0" w:color="auto"/>
        <w:bottom w:val="none" w:sz="0" w:space="0" w:color="auto"/>
        <w:right w:val="none" w:sz="0" w:space="0" w:color="auto"/>
      </w:divBdr>
    </w:div>
    <w:div w:id="201283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RBI5PAMIO524-1616901215-36182</_dlc_DocId>
    <_dlc_DocIdUrl xmlns="71c5aaf6-e6ce-465b-b873-5148d2a4c105">
      <Url>https://nokia.sharepoint.com/sites/gxp/_layouts/15/DocIdRedir.aspx?ID=RBI5PAMIO524-1616901215-36182</Url>
      <Description>RBI5PAMIO524-1616901215-36182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1DF3F3-2E5F-43C7-910C-76AA22972027}">
  <ds:schemaRefs>
    <ds:schemaRef ds:uri="Microsoft.SharePoint.Taxonomy.ContentTypeSync"/>
  </ds:schemaRefs>
</ds:datastoreItem>
</file>

<file path=customXml/itemProps2.xml><?xml version="1.0" encoding="utf-8"?>
<ds:datastoreItem xmlns:ds="http://schemas.openxmlformats.org/officeDocument/2006/customXml" ds:itemID="{1A8EF1B7-D086-4240-923A-14E51C127EBF}">
  <ds:schemaRefs>
    <ds:schemaRef ds:uri="http://schemas.microsoft.com/sharepoint/events"/>
  </ds:schemaRefs>
</ds:datastoreItem>
</file>

<file path=customXml/itemProps3.xml><?xml version="1.0" encoding="utf-8"?>
<ds:datastoreItem xmlns:ds="http://schemas.openxmlformats.org/officeDocument/2006/customXml" ds:itemID="{57F68378-40C4-415F-A1D4-06089D660E8A}">
  <ds:schemaRefs>
    <ds:schemaRef ds:uri="http://schemas.openxmlformats.org/officeDocument/2006/bibliography"/>
  </ds:schemaRefs>
</ds:datastoreItem>
</file>

<file path=customXml/itemProps4.xml><?xml version="1.0" encoding="utf-8"?>
<ds:datastoreItem xmlns:ds="http://schemas.openxmlformats.org/officeDocument/2006/customXml" ds:itemID="{99D563A2-AAD8-4BDF-BFA1-BB510286A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230</TotalTime>
  <Pages>1</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5727</CharactersWithSpaces>
  <SharedDoc>false</SharedDoc>
  <HyperlinkBase/>
  <HLinks>
    <vt:vector size="18" baseType="variant">
      <vt:variant>
        <vt:i4>8257600</vt:i4>
      </vt:variant>
      <vt:variant>
        <vt:i4>6</vt:i4>
      </vt:variant>
      <vt:variant>
        <vt:i4>0</vt:i4>
      </vt:variant>
      <vt:variant>
        <vt:i4>5</vt:i4>
      </vt:variant>
      <vt:variant>
        <vt:lpwstr>mailto:jarkko.t.koskela@nokia.com</vt:lpwstr>
      </vt:variant>
      <vt:variant>
        <vt:lpwstr/>
      </vt:variant>
      <vt:variant>
        <vt:i4>8257600</vt:i4>
      </vt:variant>
      <vt:variant>
        <vt:i4>3</vt:i4>
      </vt:variant>
      <vt:variant>
        <vt:i4>0</vt:i4>
      </vt:variant>
      <vt:variant>
        <vt:i4>5</vt:i4>
      </vt:variant>
      <vt:variant>
        <vt:lpwstr>mailto:jarkko.t.koskela@nokia.com</vt:lpwstr>
      </vt:variant>
      <vt:variant>
        <vt:lpwstr/>
      </vt: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 SAYED HASSAN</dc:creator>
  <cp:keywords/>
  <dc:description/>
  <cp:lastModifiedBy>Sari Nielsen (Nokia)</cp:lastModifiedBy>
  <cp:revision>35</cp:revision>
  <dcterms:created xsi:type="dcterms:W3CDTF">2024-11-28T13:34:00Z</dcterms:created>
  <dcterms:modified xsi:type="dcterms:W3CDTF">2024-12-03T14:48:00Z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685aa0dc-1bde-484f-af4c-9c9b64e596c2</vt:lpwstr>
  </property>
</Properties>
</file>